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A7B20" w14:textId="77777777" w:rsidR="008C2CEF" w:rsidRDefault="008C2CEF" w:rsidP="008C2CEF">
      <w:pPr>
        <w:spacing w:line="276" w:lineRule="auto"/>
        <w:jc w:val="center"/>
      </w:pPr>
      <w:bookmarkStart w:id="0" w:name="_Hlk98832780"/>
    </w:p>
    <w:p w14:paraId="0C71FE22" w14:textId="12926C3B" w:rsidR="00C95D84" w:rsidRPr="0092745E" w:rsidRDefault="008C2CEF" w:rsidP="008C2CEF">
      <w:pPr>
        <w:spacing w:line="276" w:lineRule="auto"/>
        <w:jc w:val="right"/>
      </w:pPr>
      <w:r w:rsidRPr="0092745E">
        <w:rPr>
          <w:b/>
          <w:bCs/>
        </w:rPr>
        <w:t xml:space="preserve">Nr referencyjny sprawy: </w:t>
      </w:r>
      <w:bookmarkStart w:id="1" w:name="_Hlk210389393"/>
      <w:bookmarkEnd w:id="0"/>
      <w:r w:rsidR="007F77D0" w:rsidRPr="00650E47">
        <w:t>ZZP.261.DK.</w:t>
      </w:r>
      <w:r w:rsidR="007F77D0">
        <w:t>03</w:t>
      </w:r>
      <w:r w:rsidR="007F77D0" w:rsidRPr="00650E47">
        <w:t>.2025</w:t>
      </w:r>
      <w:r w:rsidR="00C95D84" w:rsidRPr="0092745E">
        <w:tab/>
      </w:r>
      <w:bookmarkEnd w:id="1"/>
      <w:r w:rsidR="00C95D84" w:rsidRPr="0092745E">
        <w:tab/>
      </w:r>
      <w:r w:rsidR="00C95D84" w:rsidRPr="0092745E">
        <w:tab/>
        <w:t xml:space="preserve">           </w:t>
      </w:r>
      <w:r w:rsidR="00AE501D" w:rsidRPr="0092745E">
        <w:tab/>
      </w:r>
      <w:r w:rsidRPr="0092745E">
        <w:t xml:space="preserve">   </w:t>
      </w:r>
      <w:r w:rsidR="00AE501D" w:rsidRPr="0092745E">
        <w:t xml:space="preserve">Kraków, </w:t>
      </w:r>
      <w:r w:rsidR="00D86F2C">
        <w:t>3</w:t>
      </w:r>
      <w:r w:rsidR="008C67AC">
        <w:t>.10.</w:t>
      </w:r>
      <w:r w:rsidR="00AE501D" w:rsidRPr="0092745E">
        <w:t>2025 r.</w:t>
      </w:r>
    </w:p>
    <w:p w14:paraId="3F411D3F" w14:textId="77777777" w:rsidR="00AE501D" w:rsidRPr="0092745E" w:rsidRDefault="00AE501D" w:rsidP="00291A98">
      <w:pPr>
        <w:spacing w:line="276" w:lineRule="auto"/>
        <w:jc w:val="center"/>
      </w:pPr>
    </w:p>
    <w:p w14:paraId="0C2F034B" w14:textId="09132A0E" w:rsidR="00C95D84" w:rsidRPr="0092745E" w:rsidRDefault="00AE501D" w:rsidP="00291A98">
      <w:pPr>
        <w:spacing w:line="276" w:lineRule="auto"/>
        <w:jc w:val="center"/>
        <w:rPr>
          <w:b/>
          <w:bCs/>
          <w:sz w:val="24"/>
          <w:szCs w:val="24"/>
        </w:rPr>
      </w:pPr>
      <w:r w:rsidRPr="0092745E">
        <w:rPr>
          <w:b/>
          <w:bCs/>
          <w:sz w:val="24"/>
          <w:szCs w:val="24"/>
        </w:rPr>
        <w:t>ZAPYTANIE OFERTOWE</w:t>
      </w:r>
    </w:p>
    <w:p w14:paraId="2E136104" w14:textId="77777777" w:rsidR="00FD64BB" w:rsidRPr="0092745E" w:rsidRDefault="00FD64BB" w:rsidP="00291A98">
      <w:pPr>
        <w:pStyle w:val="Bezodstpw"/>
        <w:spacing w:line="276" w:lineRule="auto"/>
      </w:pPr>
      <w:r w:rsidRPr="0092745E">
        <w:rPr>
          <w:b/>
          <w:bCs/>
        </w:rPr>
        <w:t>ZAMAWIAJĄCY:</w:t>
      </w:r>
      <w:r w:rsidRPr="0092745E">
        <w:t xml:space="preserve"> </w:t>
      </w:r>
      <w:r w:rsidRPr="0092745E">
        <w:br/>
        <w:t>Polskie Wydawnictwo Muzyczne</w:t>
      </w:r>
    </w:p>
    <w:p w14:paraId="387DA667" w14:textId="77777777" w:rsidR="00FD64BB" w:rsidRPr="0092745E" w:rsidRDefault="00FD64BB" w:rsidP="00291A98">
      <w:pPr>
        <w:pStyle w:val="Bezodstpw"/>
        <w:spacing w:line="276" w:lineRule="auto"/>
      </w:pPr>
      <w:r w:rsidRPr="0092745E">
        <w:t xml:space="preserve">Al. Krasińskiego 11a </w:t>
      </w:r>
    </w:p>
    <w:p w14:paraId="47658FFD" w14:textId="77777777" w:rsidR="00FD64BB" w:rsidRPr="0092745E" w:rsidRDefault="00FD64BB" w:rsidP="00291A98">
      <w:pPr>
        <w:pStyle w:val="Bezodstpw"/>
        <w:spacing w:line="276" w:lineRule="auto"/>
      </w:pPr>
      <w:r w:rsidRPr="0092745E">
        <w:t>31-111 Kraków</w:t>
      </w:r>
    </w:p>
    <w:p w14:paraId="1E51BD32" w14:textId="77777777" w:rsidR="00FD64BB" w:rsidRPr="0092745E" w:rsidRDefault="00FD64BB" w:rsidP="00291A98">
      <w:pPr>
        <w:spacing w:line="276" w:lineRule="auto"/>
        <w:jc w:val="both"/>
      </w:pPr>
    </w:p>
    <w:p w14:paraId="3E47DD4D" w14:textId="68AD9CAD" w:rsidR="00C7153E" w:rsidRPr="00C7153E" w:rsidRDefault="00FD64BB" w:rsidP="00C7153E">
      <w:pPr>
        <w:spacing w:line="276" w:lineRule="auto"/>
        <w:jc w:val="both"/>
        <w:rPr>
          <w:b/>
          <w:bCs/>
        </w:rPr>
      </w:pPr>
      <w:r w:rsidRPr="0092745E">
        <w:rPr>
          <w:b/>
          <w:bCs/>
        </w:rPr>
        <w:t>Polskie Wydawnictwo Muzyczne</w:t>
      </w:r>
      <w:r w:rsidRPr="0092745E">
        <w:t xml:space="preserve"> zwraca się z prośbą o przedstawienie oferty na </w:t>
      </w:r>
      <w:r w:rsidR="00ED5F5C" w:rsidRPr="0092745E">
        <w:t xml:space="preserve">poniżej opisaną usługę pn. </w:t>
      </w:r>
      <w:r w:rsidR="007F77D0">
        <w:rPr>
          <w:b/>
          <w:bCs/>
        </w:rPr>
        <w:t>Organizacja</w:t>
      </w:r>
      <w:r w:rsidR="007F77D0" w:rsidRPr="007F77D0">
        <w:rPr>
          <w:b/>
          <w:bCs/>
        </w:rPr>
        <w:t xml:space="preserve"> cyklu 7 biletowanych koncertów w Studiu </w:t>
      </w:r>
      <w:r w:rsidR="00092BF2">
        <w:rPr>
          <w:b/>
          <w:bCs/>
        </w:rPr>
        <w:t>S-5 im. Romany</w:t>
      </w:r>
      <w:r w:rsidR="00EB3199">
        <w:rPr>
          <w:b/>
          <w:bCs/>
        </w:rPr>
        <w:t xml:space="preserve"> Bobrowskiej</w:t>
      </w:r>
      <w:r w:rsidR="00092BF2">
        <w:rPr>
          <w:b/>
          <w:bCs/>
        </w:rPr>
        <w:t xml:space="preserve"> </w:t>
      </w:r>
      <w:r w:rsidR="007F77D0" w:rsidRPr="007F77D0">
        <w:rPr>
          <w:b/>
          <w:bCs/>
        </w:rPr>
        <w:t xml:space="preserve">Radia Kraków wraz z rejestracją audio-video 5 koncertów celem udostępnienia w </w:t>
      </w:r>
      <w:proofErr w:type="spellStart"/>
      <w:r w:rsidR="007F77D0" w:rsidRPr="007F77D0">
        <w:rPr>
          <w:b/>
          <w:bCs/>
        </w:rPr>
        <w:t>internecie</w:t>
      </w:r>
      <w:proofErr w:type="spellEnd"/>
      <w:r w:rsidR="007F77D0" w:rsidRPr="007F77D0">
        <w:rPr>
          <w:b/>
          <w:bCs/>
        </w:rPr>
        <w:t xml:space="preserve"> cyklu koncertów pn. „ANAKLASIS NA FALI 2.0”</w:t>
      </w:r>
      <w:r w:rsidR="00C7153E">
        <w:rPr>
          <w:b/>
          <w:bCs/>
        </w:rPr>
        <w:t xml:space="preserve"> </w:t>
      </w:r>
      <w:r w:rsidR="00C7153E" w:rsidRPr="00C7153E">
        <w:t>w ramach postępowania z działalności kulturalnej na podstawie art. 11 ust</w:t>
      </w:r>
      <w:r w:rsidR="00C7153E">
        <w:t>.</w:t>
      </w:r>
      <w:r w:rsidR="00C7153E" w:rsidRPr="00C7153E">
        <w:t xml:space="preserve"> 5 pkt 2</w:t>
      </w:r>
      <w:r w:rsidR="00C7153E" w:rsidRPr="00C7153E">
        <w:rPr>
          <w:rFonts w:ascii="Calibri" w:eastAsia="Times New Roman" w:hAnsi="Calibri" w:cs="Calibri"/>
          <w:color w:val="000000"/>
          <w:kern w:val="0"/>
          <w:sz w:val="20"/>
          <w:szCs w:val="20"/>
          <w:u w:color="000000"/>
          <w:bdr w:val="nil"/>
          <w:lang w:eastAsia="pl-PL"/>
          <w14:textOutline w14:w="12700" w14:cap="flat" w14:cmpd="sng" w14:algn="ctr">
            <w14:noFill/>
            <w14:prstDash w14:val="solid"/>
            <w14:miter w14:lim="400000"/>
          </w14:textOutline>
          <w14:ligatures w14:val="none"/>
        </w:rPr>
        <w:t xml:space="preserve"> </w:t>
      </w:r>
      <w:r w:rsidR="00C7153E" w:rsidRPr="00C7153E">
        <w:t xml:space="preserve">ustawy z dnia 11 września 2019 r. </w:t>
      </w:r>
      <w:r w:rsidR="00C7153E">
        <w:t xml:space="preserve"> </w:t>
      </w:r>
      <w:r w:rsidR="00C7153E" w:rsidRPr="00C7153E">
        <w:t>Prawo zamówień publicznych (tekst jedn. Dz. U. z 2024 r. poz. 1320)</w:t>
      </w:r>
    </w:p>
    <w:p w14:paraId="0235B2E2" w14:textId="3CBF1713" w:rsidR="007C0FC5" w:rsidRPr="0092745E" w:rsidRDefault="007C0FC5" w:rsidP="00185B96">
      <w:pPr>
        <w:spacing w:line="276" w:lineRule="auto"/>
        <w:jc w:val="both"/>
      </w:pPr>
    </w:p>
    <w:p w14:paraId="500B364F" w14:textId="62CAFB05" w:rsidR="0048022D" w:rsidRPr="00641192" w:rsidRDefault="0048022D" w:rsidP="0046736F">
      <w:pPr>
        <w:pStyle w:val="Akapitzlist"/>
        <w:numPr>
          <w:ilvl w:val="0"/>
          <w:numId w:val="2"/>
        </w:numPr>
        <w:pBdr>
          <w:top w:val="nil"/>
          <w:left w:val="nil"/>
          <w:bottom w:val="nil"/>
          <w:right w:val="nil"/>
          <w:between w:val="nil"/>
          <w:bar w:val="nil"/>
        </w:pBdr>
        <w:spacing w:after="0" w:line="276" w:lineRule="auto"/>
        <w:contextualSpacing w:val="0"/>
        <w:rPr>
          <w:b/>
          <w:bCs/>
        </w:rPr>
      </w:pPr>
      <w:r w:rsidRPr="00641192">
        <w:rPr>
          <w:rStyle w:val="BrakA"/>
          <w:b/>
          <w:bCs/>
        </w:rPr>
        <w:t>Przedmiot zam</w:t>
      </w:r>
      <w:r w:rsidRPr="00641192">
        <w:rPr>
          <w:b/>
          <w:bCs/>
        </w:rPr>
        <w:t>ó</w:t>
      </w:r>
      <w:r w:rsidRPr="00641192">
        <w:rPr>
          <w:rStyle w:val="BrakA"/>
          <w:b/>
          <w:bCs/>
        </w:rPr>
        <w:t>wienia</w:t>
      </w:r>
    </w:p>
    <w:p w14:paraId="51BC844B" w14:textId="77777777" w:rsidR="007F77D0" w:rsidRDefault="00A17617" w:rsidP="007F77D0">
      <w:pPr>
        <w:pStyle w:val="Akapitzlist"/>
        <w:numPr>
          <w:ilvl w:val="0"/>
          <w:numId w:val="35"/>
        </w:numPr>
        <w:spacing w:line="256" w:lineRule="auto"/>
        <w:ind w:left="284"/>
        <w:jc w:val="both"/>
        <w:rPr>
          <w:rFonts w:eastAsia="Verdana"/>
          <w:b/>
          <w:bCs/>
          <w:u w:val="single"/>
        </w:rPr>
      </w:pPr>
      <w:r w:rsidRPr="00641192">
        <w:t xml:space="preserve">Przedmiotem zamówienia </w:t>
      </w:r>
      <w:r w:rsidR="007F77D0">
        <w:rPr>
          <w:rStyle w:val="BrakA"/>
        </w:rPr>
        <w:t>jest usługa</w:t>
      </w:r>
      <w:r w:rsidR="007F77D0" w:rsidRPr="00201A3E">
        <w:rPr>
          <w:rFonts w:eastAsia="Verdana"/>
          <w:b/>
          <w:bCs/>
          <w:u w:val="single"/>
        </w:rPr>
        <w:t xml:space="preserve"> organizacji cyklu 7 biletowanych koncertów w Studiu Radia Kraków (widownia do 170 miejsc) wraz z rejestracją audio-video 5 koncertów w dniach 24–28 listopada 2025) celem udostępnienia w </w:t>
      </w:r>
      <w:proofErr w:type="spellStart"/>
      <w:r w:rsidR="007F77D0" w:rsidRPr="00201A3E">
        <w:rPr>
          <w:rFonts w:eastAsia="Verdana"/>
          <w:b/>
          <w:bCs/>
          <w:u w:val="single"/>
        </w:rPr>
        <w:t>internecie</w:t>
      </w:r>
      <w:proofErr w:type="spellEnd"/>
      <w:r w:rsidR="007F77D0" w:rsidRPr="00201A3E">
        <w:rPr>
          <w:rFonts w:eastAsia="Verdana"/>
          <w:b/>
          <w:bCs/>
          <w:u w:val="single"/>
        </w:rPr>
        <w:t>, w terminie 24–30 listopada 2025</w:t>
      </w:r>
      <w:r w:rsidR="007F77D0">
        <w:rPr>
          <w:rFonts w:eastAsia="Verdana"/>
          <w:b/>
          <w:bCs/>
          <w:u w:val="single"/>
        </w:rPr>
        <w:t>.</w:t>
      </w:r>
    </w:p>
    <w:p w14:paraId="13350670" w14:textId="28C5D34A" w:rsidR="000849E7" w:rsidRPr="007F77D0" w:rsidRDefault="0048022D" w:rsidP="007F77D0">
      <w:pPr>
        <w:pStyle w:val="Akapitzlist"/>
        <w:numPr>
          <w:ilvl w:val="0"/>
          <w:numId w:val="35"/>
        </w:numPr>
        <w:spacing w:line="256" w:lineRule="auto"/>
        <w:ind w:left="284"/>
        <w:jc w:val="both"/>
        <w:rPr>
          <w:rStyle w:val="BrakA"/>
          <w:rFonts w:eastAsia="Verdana"/>
          <w:b/>
          <w:bCs/>
          <w:u w:val="single"/>
        </w:rPr>
      </w:pPr>
      <w:r w:rsidRPr="0092745E">
        <w:rPr>
          <w:rStyle w:val="BrakA"/>
        </w:rPr>
        <w:t>Szczegółowy opis przedmiotu zam</w:t>
      </w:r>
      <w:r w:rsidRPr="0092745E">
        <w:t>ó</w:t>
      </w:r>
      <w:r w:rsidRPr="0092745E">
        <w:rPr>
          <w:rStyle w:val="BrakA"/>
        </w:rPr>
        <w:t>wienia stanowi: załącznik nr 1 do zapytania tj. Opis przedmiotu zam</w:t>
      </w:r>
      <w:r w:rsidRPr="0092745E">
        <w:t>ó</w:t>
      </w:r>
      <w:r w:rsidRPr="0092745E">
        <w:rPr>
          <w:rStyle w:val="BrakA"/>
        </w:rPr>
        <w:t xml:space="preserve">wienia oraz </w:t>
      </w:r>
      <w:r w:rsidRPr="0092745E">
        <w:t>z</w:t>
      </w:r>
      <w:r w:rsidRPr="007F77D0">
        <w:rPr>
          <w:u w:color="9A403E"/>
        </w:rPr>
        <w:t>ałącznik nr 3</w:t>
      </w:r>
      <w:r w:rsidRPr="0092745E">
        <w:t xml:space="preserve"> tj. </w:t>
      </w:r>
      <w:r w:rsidRPr="0092745E">
        <w:rPr>
          <w:rStyle w:val="BrakA"/>
        </w:rPr>
        <w:t>Wz</w:t>
      </w:r>
      <w:r w:rsidRPr="0092745E">
        <w:t>ó</w:t>
      </w:r>
      <w:r w:rsidRPr="0092745E">
        <w:rPr>
          <w:rStyle w:val="BrakA"/>
        </w:rPr>
        <w:t>r umowy.</w:t>
      </w:r>
    </w:p>
    <w:p w14:paraId="2634F447" w14:textId="77777777" w:rsidR="000C3259" w:rsidRPr="0092745E" w:rsidRDefault="000C3259" w:rsidP="00291A98">
      <w:pPr>
        <w:tabs>
          <w:tab w:val="left" w:pos="284"/>
        </w:tabs>
        <w:spacing w:after="0" w:line="276" w:lineRule="auto"/>
        <w:jc w:val="both"/>
      </w:pPr>
    </w:p>
    <w:p w14:paraId="42B0F3DD" w14:textId="4D1C80C7" w:rsidR="0048022D" w:rsidRPr="0092745E" w:rsidRDefault="0048022D" w:rsidP="0046736F">
      <w:pPr>
        <w:pStyle w:val="Akapitzlist"/>
        <w:numPr>
          <w:ilvl w:val="0"/>
          <w:numId w:val="23"/>
        </w:numPr>
        <w:pBdr>
          <w:top w:val="nil"/>
          <w:left w:val="nil"/>
          <w:bottom w:val="nil"/>
          <w:right w:val="nil"/>
          <w:between w:val="nil"/>
          <w:bar w:val="nil"/>
        </w:pBdr>
        <w:spacing w:after="0" w:line="276" w:lineRule="auto"/>
        <w:contextualSpacing w:val="0"/>
      </w:pPr>
      <w:r w:rsidRPr="0092745E">
        <w:rPr>
          <w:b/>
          <w:bCs/>
        </w:rPr>
        <w:t>Termin wykonania zamówienia</w:t>
      </w:r>
    </w:p>
    <w:p w14:paraId="213EEECE" w14:textId="77777777" w:rsidR="007F77D0" w:rsidRDefault="007F77D0" w:rsidP="007F77D0">
      <w:pPr>
        <w:pStyle w:val="Akapitzlist"/>
        <w:spacing w:line="256" w:lineRule="auto"/>
        <w:ind w:left="284"/>
        <w:jc w:val="both"/>
        <w:rPr>
          <w:rStyle w:val="BrakA"/>
        </w:rPr>
      </w:pPr>
      <w:r w:rsidRPr="005233E7">
        <w:rPr>
          <w:rStyle w:val="BrakA"/>
        </w:rPr>
        <w:t>Termin realizacji przedmiotu zamówienia</w:t>
      </w:r>
      <w:r>
        <w:rPr>
          <w:rStyle w:val="BrakA"/>
        </w:rPr>
        <w:t xml:space="preserve">- </w:t>
      </w:r>
      <w:r w:rsidRPr="00201A3E">
        <w:rPr>
          <w:rFonts w:eastAsia="Verdana"/>
          <w:b/>
          <w:bCs/>
          <w:u w:val="single"/>
        </w:rPr>
        <w:t>24–30 listopada 2025.</w:t>
      </w:r>
    </w:p>
    <w:p w14:paraId="0BFB17A5" w14:textId="77777777" w:rsidR="00E77FB2" w:rsidRPr="0092745E" w:rsidRDefault="00E77FB2" w:rsidP="00291A98">
      <w:pPr>
        <w:pStyle w:val="Akapitzlist"/>
        <w:spacing w:after="0" w:line="276" w:lineRule="auto"/>
        <w:ind w:left="426" w:hanging="426"/>
        <w:jc w:val="both"/>
        <w:rPr>
          <w:rStyle w:val="BrakA"/>
        </w:rPr>
      </w:pPr>
    </w:p>
    <w:p w14:paraId="1AEA804D" w14:textId="40F68A18" w:rsidR="0048022D" w:rsidRPr="0092745E" w:rsidRDefault="0048022D" w:rsidP="0046736F">
      <w:pPr>
        <w:pStyle w:val="Akapitzlist"/>
        <w:numPr>
          <w:ilvl w:val="0"/>
          <w:numId w:val="23"/>
        </w:numPr>
        <w:pBdr>
          <w:top w:val="nil"/>
          <w:left w:val="nil"/>
          <w:bottom w:val="nil"/>
          <w:right w:val="nil"/>
          <w:between w:val="nil"/>
          <w:bar w:val="nil"/>
        </w:pBdr>
        <w:spacing w:after="0" w:line="276" w:lineRule="auto"/>
        <w:contextualSpacing w:val="0"/>
        <w:jc w:val="both"/>
        <w:rPr>
          <w:b/>
          <w:bCs/>
        </w:rPr>
      </w:pPr>
      <w:r w:rsidRPr="0092745E">
        <w:rPr>
          <w:rStyle w:val="BrakA"/>
          <w:b/>
          <w:bCs/>
        </w:rPr>
        <w:t xml:space="preserve"> Warunki płatnoś</w:t>
      </w:r>
      <w:r w:rsidRPr="0092745E">
        <w:rPr>
          <w:b/>
          <w:bCs/>
        </w:rPr>
        <w:t>ci</w:t>
      </w:r>
    </w:p>
    <w:p w14:paraId="07BCC325" w14:textId="4822D9B3" w:rsidR="008F217D" w:rsidRPr="0092745E" w:rsidRDefault="00CA6F19" w:rsidP="00ED5F5C">
      <w:pPr>
        <w:tabs>
          <w:tab w:val="left" w:pos="284"/>
        </w:tabs>
        <w:spacing w:after="0"/>
        <w:jc w:val="both"/>
        <w:rPr>
          <w:rStyle w:val="BrakA"/>
        </w:rPr>
      </w:pPr>
      <w:r w:rsidRPr="0092745E">
        <w:rPr>
          <w:rStyle w:val="BrakA"/>
        </w:rPr>
        <w:t xml:space="preserve">Wynagrodzenie będzie płatne przelewem </w:t>
      </w:r>
      <w:r w:rsidR="008F217D">
        <w:rPr>
          <w:rStyle w:val="BrakA"/>
        </w:rPr>
        <w:t xml:space="preserve">w trzech transzach rozpisanych w projekcie umowy </w:t>
      </w:r>
      <w:r w:rsidRPr="0092745E">
        <w:rPr>
          <w:rStyle w:val="BrakA"/>
        </w:rPr>
        <w:t xml:space="preserve">na numer rachunku bankowego Wykonawcy po prawidłowym wykonaniu </w:t>
      </w:r>
      <w:r w:rsidR="008F217D">
        <w:rPr>
          <w:rStyle w:val="BrakA"/>
        </w:rPr>
        <w:t xml:space="preserve">wskazanego zakresu </w:t>
      </w:r>
      <w:r w:rsidRPr="0092745E">
        <w:rPr>
          <w:rStyle w:val="BrakA"/>
        </w:rPr>
        <w:t>przedmiotu zam</w:t>
      </w:r>
      <w:r w:rsidRPr="0092745E">
        <w:t>ó</w:t>
      </w:r>
      <w:r w:rsidRPr="0092745E">
        <w:rPr>
          <w:rStyle w:val="BrakA"/>
        </w:rPr>
        <w:t>wienia</w:t>
      </w:r>
      <w:r w:rsidR="008F217D">
        <w:rPr>
          <w:rStyle w:val="BrakA"/>
        </w:rPr>
        <w:t>, każdorazowo</w:t>
      </w:r>
      <w:r w:rsidR="00A10BCA">
        <w:rPr>
          <w:rStyle w:val="BrakA"/>
        </w:rPr>
        <w:t xml:space="preserve"> </w:t>
      </w:r>
      <w:r w:rsidRPr="0092745E">
        <w:rPr>
          <w:rStyle w:val="BrakA"/>
        </w:rPr>
        <w:t>w terminie do 30 dni od daty doręczenia Zamawiającemu wystawionej prawidłowo faktury.</w:t>
      </w:r>
    </w:p>
    <w:p w14:paraId="751AD887" w14:textId="77777777" w:rsidR="00E77FB2" w:rsidRPr="0092745E" w:rsidRDefault="00E77FB2" w:rsidP="00291A98">
      <w:pPr>
        <w:pStyle w:val="Akapitzlist"/>
        <w:spacing w:after="0" w:line="276" w:lineRule="auto"/>
        <w:ind w:left="0"/>
        <w:jc w:val="both"/>
        <w:rPr>
          <w:rStyle w:val="BrakA"/>
        </w:rPr>
      </w:pPr>
    </w:p>
    <w:p w14:paraId="1B030A5D" w14:textId="0739C6FD" w:rsidR="00DF1799" w:rsidRPr="00A54B83" w:rsidRDefault="0048022D" w:rsidP="00A54B83">
      <w:pPr>
        <w:pStyle w:val="Akapitzlist"/>
        <w:numPr>
          <w:ilvl w:val="0"/>
          <w:numId w:val="23"/>
        </w:numPr>
        <w:pBdr>
          <w:top w:val="nil"/>
          <w:left w:val="nil"/>
          <w:bottom w:val="nil"/>
          <w:right w:val="nil"/>
          <w:between w:val="nil"/>
          <w:bar w:val="nil"/>
        </w:pBdr>
        <w:spacing w:after="0" w:line="276" w:lineRule="auto"/>
        <w:contextualSpacing w:val="0"/>
        <w:jc w:val="both"/>
        <w:rPr>
          <w:b/>
          <w:bCs/>
        </w:rPr>
      </w:pPr>
      <w:r w:rsidRPr="0092745E">
        <w:rPr>
          <w:rStyle w:val="BrakA"/>
          <w:b/>
          <w:bCs/>
        </w:rPr>
        <w:t>Warunki udziału w postępowaniu</w:t>
      </w:r>
    </w:p>
    <w:p w14:paraId="5589612B" w14:textId="2B5B73E4" w:rsidR="00DF1799" w:rsidRPr="00004E0C" w:rsidRDefault="00DF1799" w:rsidP="00004E0C">
      <w:pPr>
        <w:spacing w:after="0" w:line="276" w:lineRule="auto"/>
        <w:rPr>
          <w:rFonts w:ascii="Calibri" w:eastAsia="Times New Roman" w:hAnsi="Calibri" w:cs="Calibri"/>
        </w:rPr>
      </w:pPr>
      <w:r w:rsidRPr="00004E0C">
        <w:rPr>
          <w:rFonts w:ascii="Calibri" w:eastAsia="Times New Roman" w:hAnsi="Calibri" w:cs="Calibri"/>
        </w:rPr>
        <w:t xml:space="preserve">Udział w postępowaniu mogą ubiegać się podmioty, które </w:t>
      </w:r>
      <w:r w:rsidR="00AD79FA" w:rsidRPr="00004E0C">
        <w:rPr>
          <w:rFonts w:ascii="Calibri" w:eastAsia="Times New Roman" w:hAnsi="Calibri" w:cs="Calibri"/>
        </w:rPr>
        <w:t>spełniają poniższ</w:t>
      </w:r>
      <w:r w:rsidR="00AA39E8" w:rsidRPr="00004E0C">
        <w:rPr>
          <w:rFonts w:ascii="Calibri" w:eastAsia="Times New Roman" w:hAnsi="Calibri" w:cs="Calibri"/>
        </w:rPr>
        <w:t>e</w:t>
      </w:r>
      <w:r w:rsidR="00AD79FA" w:rsidRPr="00004E0C">
        <w:rPr>
          <w:rFonts w:ascii="Calibri" w:eastAsia="Times New Roman" w:hAnsi="Calibri" w:cs="Calibri"/>
        </w:rPr>
        <w:t xml:space="preserve"> warunk</w:t>
      </w:r>
      <w:r w:rsidR="00AA39E8" w:rsidRPr="00004E0C">
        <w:rPr>
          <w:rFonts w:ascii="Calibri" w:eastAsia="Times New Roman" w:hAnsi="Calibri" w:cs="Calibri"/>
        </w:rPr>
        <w:t>i</w:t>
      </w:r>
      <w:r w:rsidRPr="00004E0C">
        <w:rPr>
          <w:rFonts w:ascii="Calibri" w:eastAsia="Times New Roman" w:hAnsi="Calibri" w:cs="Calibri"/>
        </w:rPr>
        <w:t xml:space="preserve">: </w:t>
      </w:r>
    </w:p>
    <w:p w14:paraId="4807A35F" w14:textId="47A390D6" w:rsidR="00A54B83" w:rsidRPr="00F8581F" w:rsidRDefault="00A54B83" w:rsidP="00F8581F">
      <w:pPr>
        <w:pStyle w:val="Akapitzlist"/>
        <w:numPr>
          <w:ilvl w:val="0"/>
          <w:numId w:val="38"/>
        </w:numPr>
        <w:spacing w:line="276" w:lineRule="auto"/>
        <w:jc w:val="both"/>
        <w:rPr>
          <w:rFonts w:cstheme="minorHAnsi"/>
          <w:b/>
          <w:bCs/>
        </w:rPr>
      </w:pPr>
      <w:r w:rsidRPr="00F8581F">
        <w:rPr>
          <w:rFonts w:cstheme="minorHAnsi"/>
          <w:b/>
          <w:bCs/>
        </w:rPr>
        <w:t>Zdolność techniczna i zawodowa</w:t>
      </w:r>
      <w:r w:rsidR="00C106F6" w:rsidRPr="00F8581F">
        <w:rPr>
          <w:rFonts w:cstheme="minorHAnsi"/>
          <w:b/>
          <w:bCs/>
        </w:rPr>
        <w:t>:</w:t>
      </w:r>
    </w:p>
    <w:p w14:paraId="1CAD9078" w14:textId="2FBC792A" w:rsidR="006D74F3" w:rsidRPr="00004E0C" w:rsidRDefault="00F8581F" w:rsidP="00004E0C">
      <w:pPr>
        <w:pStyle w:val="Akapitzlist"/>
        <w:numPr>
          <w:ilvl w:val="0"/>
          <w:numId w:val="43"/>
        </w:numPr>
        <w:spacing w:line="276" w:lineRule="auto"/>
        <w:jc w:val="both"/>
        <w:rPr>
          <w:b/>
          <w:bCs/>
        </w:rPr>
      </w:pPr>
      <w:r w:rsidRPr="00004E0C">
        <w:rPr>
          <w:rFonts w:cstheme="minorHAnsi"/>
        </w:rPr>
        <w:t xml:space="preserve"> </w:t>
      </w:r>
      <w:r w:rsidR="00A54B83" w:rsidRPr="00004E0C">
        <w:rPr>
          <w:rFonts w:cstheme="minorHAnsi"/>
        </w:rPr>
        <w:t xml:space="preserve">Wykonawca musi wykazać, że w okresie ostatnich </w:t>
      </w:r>
      <w:r w:rsidR="00C106F6" w:rsidRPr="00004E0C">
        <w:rPr>
          <w:rFonts w:cstheme="minorHAnsi"/>
        </w:rPr>
        <w:t>3</w:t>
      </w:r>
      <w:r w:rsidR="00B30C15" w:rsidRPr="00004E0C">
        <w:rPr>
          <w:rFonts w:cstheme="minorHAnsi"/>
        </w:rPr>
        <w:t xml:space="preserve"> </w:t>
      </w:r>
      <w:r w:rsidR="00A54B83" w:rsidRPr="00004E0C">
        <w:rPr>
          <w:rFonts w:cstheme="minorHAnsi"/>
        </w:rPr>
        <w:t xml:space="preserve">lat przed upływem terminu składania ofert, a jeżeli okres prowadzenia działalności jest krótszy to w tym okresie </w:t>
      </w:r>
      <w:r w:rsidR="006B0C0B" w:rsidRPr="00004E0C">
        <w:rPr>
          <w:rFonts w:cstheme="minorHAnsi"/>
          <w:b/>
          <w:bCs/>
        </w:rPr>
        <w:t>zrealizował</w:t>
      </w:r>
      <w:r w:rsidR="00A54B83" w:rsidRPr="00004E0C">
        <w:rPr>
          <w:rFonts w:cstheme="minorHAnsi"/>
          <w:b/>
          <w:bCs/>
        </w:rPr>
        <w:t>,</w:t>
      </w:r>
      <w:r w:rsidR="00A54B83" w:rsidRPr="00004E0C">
        <w:rPr>
          <w:rFonts w:cstheme="minorHAnsi"/>
        </w:rPr>
        <w:t xml:space="preserve"> a w przypadku świadczeń okresowych lub ciągłych </w:t>
      </w:r>
      <w:r w:rsidR="00A54B83" w:rsidRPr="00004E0C">
        <w:rPr>
          <w:rFonts w:cstheme="minorHAnsi"/>
          <w:b/>
          <w:bCs/>
        </w:rPr>
        <w:t>nadal należycie realizuje: co najmniej</w:t>
      </w:r>
      <w:r w:rsidR="00C106F6" w:rsidRPr="00004E0C">
        <w:rPr>
          <w:rFonts w:cstheme="minorHAnsi"/>
          <w:b/>
          <w:bCs/>
        </w:rPr>
        <w:t xml:space="preserve"> </w:t>
      </w:r>
      <w:r w:rsidR="00CD45F3" w:rsidRPr="00004E0C">
        <w:rPr>
          <w:rFonts w:cstheme="minorHAnsi"/>
          <w:b/>
          <w:bCs/>
        </w:rPr>
        <w:t>42</w:t>
      </w:r>
      <w:r w:rsidR="00C106F6" w:rsidRPr="00004E0C">
        <w:rPr>
          <w:rFonts w:cstheme="minorHAnsi"/>
          <w:b/>
          <w:bCs/>
        </w:rPr>
        <w:t xml:space="preserve"> koncertów </w:t>
      </w:r>
      <w:r w:rsidR="00C106F6" w:rsidRPr="00004E0C">
        <w:rPr>
          <w:b/>
          <w:bCs/>
        </w:rPr>
        <w:t>muzyki poważnej dla widowni co najmniej 150 miejsc siedzących</w:t>
      </w:r>
      <w:r w:rsidR="0024615A" w:rsidRPr="00004E0C">
        <w:rPr>
          <w:b/>
          <w:bCs/>
        </w:rPr>
        <w:t xml:space="preserve"> </w:t>
      </w:r>
      <w:r w:rsidR="0024615A" w:rsidRPr="00004E0C">
        <w:rPr>
          <w:b/>
          <w:bCs/>
          <w:u w:val="single"/>
        </w:rPr>
        <w:t>w tym:</w:t>
      </w:r>
    </w:p>
    <w:p w14:paraId="666BEB18" w14:textId="77777777" w:rsidR="0024615A" w:rsidRDefault="0024615A" w:rsidP="0024615A">
      <w:pPr>
        <w:spacing w:line="276" w:lineRule="auto"/>
        <w:jc w:val="both"/>
      </w:pPr>
    </w:p>
    <w:p w14:paraId="1E0766D3" w14:textId="7D89070E" w:rsidR="00FD2116" w:rsidRPr="0024615A" w:rsidRDefault="00C106F6" w:rsidP="00F8581F">
      <w:pPr>
        <w:pStyle w:val="Akapitzlist"/>
        <w:numPr>
          <w:ilvl w:val="0"/>
          <w:numId w:val="40"/>
        </w:numPr>
        <w:spacing w:line="276" w:lineRule="auto"/>
        <w:jc w:val="both"/>
        <w:rPr>
          <w:b/>
          <w:bCs/>
        </w:rPr>
      </w:pPr>
      <w:r w:rsidRPr="00563021">
        <w:rPr>
          <w:rFonts w:cstheme="minorHAnsi"/>
        </w:rPr>
        <w:lastRenderedPageBreak/>
        <w:t>Wykonawca musi wykazać, że w okresie ostatnich 3</w:t>
      </w:r>
      <w:r w:rsidR="00563021">
        <w:rPr>
          <w:rFonts w:cstheme="minorHAnsi"/>
        </w:rPr>
        <w:t xml:space="preserve"> </w:t>
      </w:r>
      <w:r w:rsidRPr="00563021">
        <w:rPr>
          <w:rFonts w:cstheme="minorHAnsi"/>
        </w:rPr>
        <w:t xml:space="preserve">lat przed upływem terminu składania ofert, a jeżeli okres prowadzenia działalności jest krótszy to w tym okresie wykonał, a w przypadku świadczeń okresowych lub ciągłych nadal należycie realizuje: </w:t>
      </w:r>
      <w:r w:rsidR="00091217" w:rsidRPr="0024615A">
        <w:rPr>
          <w:b/>
          <w:bCs/>
        </w:rPr>
        <w:t>3</w:t>
      </w:r>
      <w:r w:rsidRPr="0024615A">
        <w:rPr>
          <w:b/>
          <w:bCs/>
        </w:rPr>
        <w:t xml:space="preserve"> koncert</w:t>
      </w:r>
      <w:r w:rsidR="002A3206">
        <w:rPr>
          <w:b/>
          <w:bCs/>
        </w:rPr>
        <w:t>y</w:t>
      </w:r>
      <w:r w:rsidRPr="0024615A">
        <w:rPr>
          <w:b/>
          <w:bCs/>
        </w:rPr>
        <w:t>/</w:t>
      </w:r>
      <w:r w:rsidR="00D55B19" w:rsidRPr="0024615A">
        <w:rPr>
          <w:b/>
          <w:bCs/>
        </w:rPr>
        <w:t xml:space="preserve"> </w:t>
      </w:r>
      <w:r w:rsidRPr="0024615A">
        <w:rPr>
          <w:b/>
          <w:bCs/>
        </w:rPr>
        <w:t>festiwal</w:t>
      </w:r>
      <w:r w:rsidR="002A3206">
        <w:rPr>
          <w:b/>
          <w:bCs/>
        </w:rPr>
        <w:t>e</w:t>
      </w:r>
      <w:r w:rsidRPr="0024615A">
        <w:rPr>
          <w:b/>
          <w:bCs/>
        </w:rPr>
        <w:t xml:space="preserve"> muzyczn</w:t>
      </w:r>
      <w:r w:rsidR="002A3206">
        <w:rPr>
          <w:b/>
          <w:bCs/>
        </w:rPr>
        <w:t>e</w:t>
      </w:r>
      <w:r w:rsidRPr="0024615A">
        <w:rPr>
          <w:b/>
          <w:bCs/>
        </w:rPr>
        <w:t xml:space="preserve"> o udokumentowanej jednostkowo wartości ok. 300 tys. zł w okresie ostatnich 3 lat, potwierdzone referencjami od Zleceniodawców;</w:t>
      </w:r>
    </w:p>
    <w:p w14:paraId="357C581B" w14:textId="52DC495A" w:rsidR="00FD2116" w:rsidRPr="0024615A" w:rsidRDefault="00563021" w:rsidP="00F8581F">
      <w:pPr>
        <w:pStyle w:val="Akapitzlist"/>
        <w:numPr>
          <w:ilvl w:val="0"/>
          <w:numId w:val="40"/>
        </w:numPr>
        <w:spacing w:line="276" w:lineRule="auto"/>
        <w:jc w:val="both"/>
        <w:rPr>
          <w:b/>
          <w:bCs/>
        </w:rPr>
      </w:pPr>
      <w:r w:rsidRPr="00FD2116">
        <w:rPr>
          <w:rFonts w:cstheme="minorHAnsi"/>
        </w:rPr>
        <w:t xml:space="preserve">Wykonawca musi wykazać, że w okresie ostatnich 3 lat przed upływem terminu składania ofert, a jeżeli okres prowadzenia działalności jest krótszy to w tym okresie </w:t>
      </w:r>
      <w:r w:rsidRPr="0024615A">
        <w:rPr>
          <w:rFonts w:cstheme="minorHAnsi"/>
          <w:b/>
          <w:bCs/>
        </w:rPr>
        <w:t>wykonał, a w przypadku świadczeń okresowych lub ciągłych nadal należycie realizuje:</w:t>
      </w:r>
      <w:r w:rsidR="00FD2116" w:rsidRPr="0024615A">
        <w:rPr>
          <w:b/>
          <w:bCs/>
        </w:rPr>
        <w:t xml:space="preserve"> minimum </w:t>
      </w:r>
      <w:r w:rsidR="00CD45F3" w:rsidRPr="0024615A">
        <w:rPr>
          <w:b/>
          <w:bCs/>
        </w:rPr>
        <w:t>21</w:t>
      </w:r>
      <w:r w:rsidR="00FD2116" w:rsidRPr="0024615A">
        <w:rPr>
          <w:b/>
          <w:bCs/>
        </w:rPr>
        <w:t xml:space="preserve"> koncertów z udziałem nadawców (radio, telewizja);</w:t>
      </w:r>
    </w:p>
    <w:p w14:paraId="5645171D" w14:textId="4313ED29" w:rsidR="006B0C0B" w:rsidRDefault="00B0134E" w:rsidP="00F8581F">
      <w:pPr>
        <w:pStyle w:val="Akapitzlist"/>
        <w:numPr>
          <w:ilvl w:val="0"/>
          <w:numId w:val="40"/>
        </w:numPr>
        <w:spacing w:after="0" w:line="269" w:lineRule="auto"/>
        <w:jc w:val="both"/>
        <w:rPr>
          <w:b/>
          <w:bCs/>
        </w:rPr>
      </w:pPr>
      <w:r w:rsidRPr="00B0134E">
        <w:t>W ramach wykazanych koncertów Wykonawca</w:t>
      </w:r>
      <w:r>
        <w:rPr>
          <w:b/>
          <w:bCs/>
        </w:rPr>
        <w:t xml:space="preserve"> zrealizował co najmniej jeden cykl koncertów w ciągu jednego roku składający się z co najmniej 5 koncertów</w:t>
      </w:r>
      <w:r w:rsidR="002A3206">
        <w:rPr>
          <w:b/>
          <w:bCs/>
        </w:rPr>
        <w:t>.</w:t>
      </w:r>
    </w:p>
    <w:p w14:paraId="584D405A" w14:textId="0CE090F6" w:rsidR="00004E0C" w:rsidRPr="00004E0C" w:rsidRDefault="00004E0C" w:rsidP="00004E0C">
      <w:pPr>
        <w:pStyle w:val="Akapitzlist"/>
        <w:numPr>
          <w:ilvl w:val="0"/>
          <w:numId w:val="43"/>
        </w:numPr>
        <w:spacing w:after="0" w:line="269" w:lineRule="auto"/>
        <w:jc w:val="both"/>
        <w:rPr>
          <w:b/>
          <w:bCs/>
        </w:rPr>
      </w:pPr>
      <w:r w:rsidRPr="00004E0C">
        <w:rPr>
          <w:rFonts w:cstheme="minorHAnsi"/>
        </w:rPr>
        <w:t xml:space="preserve">Wykonawca musi wykazać, że w okresie ostatnich 3 lat przed upływem terminu składania ofert, a jeżeli okres prowadzenia działalności jest krótszy to w tym </w:t>
      </w:r>
      <w:r w:rsidRPr="00004E0C">
        <w:rPr>
          <w:rFonts w:cstheme="minorHAnsi"/>
          <w:b/>
          <w:bCs/>
        </w:rPr>
        <w:t>okresie wykonał, a w przypadku świadczeń okresowych lub ciągłych nadal należycie realizuje:</w:t>
      </w:r>
      <w:r w:rsidRPr="00004E0C">
        <w:rPr>
          <w:b/>
          <w:bCs/>
        </w:rPr>
        <w:t xml:space="preserve"> rejestrację audio-video koncertów muzyki poważnej dla minimum 7 koncertów</w:t>
      </w:r>
      <w:r w:rsidR="002A3206">
        <w:rPr>
          <w:b/>
          <w:bCs/>
        </w:rPr>
        <w:t>.</w:t>
      </w:r>
    </w:p>
    <w:p w14:paraId="67FFB846" w14:textId="77777777" w:rsidR="00004E0C" w:rsidRDefault="00004E0C" w:rsidP="00004E0C">
      <w:pPr>
        <w:pStyle w:val="Akapitzlist"/>
        <w:spacing w:after="0" w:line="269" w:lineRule="auto"/>
        <w:ind w:left="1080"/>
        <w:jc w:val="both"/>
        <w:rPr>
          <w:b/>
          <w:bCs/>
        </w:rPr>
      </w:pPr>
    </w:p>
    <w:p w14:paraId="0DEB8BF5" w14:textId="77777777" w:rsidR="00B0134E" w:rsidRPr="0024615A" w:rsidRDefault="00B0134E" w:rsidP="00B0134E">
      <w:pPr>
        <w:pStyle w:val="Akapitzlist"/>
        <w:spacing w:after="0" w:line="269" w:lineRule="auto"/>
        <w:ind w:left="1080"/>
        <w:jc w:val="both"/>
        <w:rPr>
          <w:b/>
          <w:bCs/>
        </w:rPr>
      </w:pPr>
    </w:p>
    <w:p w14:paraId="4A59E709" w14:textId="6F5B3494" w:rsidR="00A54B83" w:rsidRDefault="00E97103" w:rsidP="00D55F7D">
      <w:pPr>
        <w:spacing w:line="276" w:lineRule="auto"/>
        <w:jc w:val="both"/>
        <w:rPr>
          <w:rFonts w:cstheme="minorHAnsi"/>
          <w:b/>
          <w:bCs/>
          <w:u w:val="single"/>
        </w:rPr>
      </w:pPr>
      <w:r w:rsidRPr="00E97103">
        <w:rPr>
          <w:rFonts w:cstheme="minorHAnsi"/>
          <w:bCs/>
        </w:rPr>
        <w:t xml:space="preserve">Spełnienie warunku potwierdza </w:t>
      </w:r>
      <w:r w:rsidRPr="00E97103">
        <w:rPr>
          <w:rFonts w:cstheme="minorHAnsi"/>
          <w:b/>
          <w:bCs/>
        </w:rPr>
        <w:t xml:space="preserve">Załącznik nr </w:t>
      </w:r>
      <w:r w:rsidR="0053491E">
        <w:rPr>
          <w:rFonts w:cstheme="minorHAnsi"/>
          <w:b/>
          <w:bCs/>
        </w:rPr>
        <w:t>4</w:t>
      </w:r>
      <w:r w:rsidRPr="00E97103">
        <w:rPr>
          <w:rFonts w:cstheme="minorHAnsi"/>
          <w:b/>
          <w:bCs/>
        </w:rPr>
        <w:t xml:space="preserve"> do Zapytania ofertowego – Wykaz usług, </w:t>
      </w:r>
      <w:r w:rsidRPr="00FD2116">
        <w:rPr>
          <w:rFonts w:cstheme="minorHAnsi"/>
          <w:bCs/>
          <w:u w:val="single"/>
        </w:rPr>
        <w:t>wraz z dowodami</w:t>
      </w:r>
      <w:r w:rsidR="00FD2116" w:rsidRPr="00FD2116">
        <w:rPr>
          <w:rFonts w:cstheme="minorHAnsi"/>
          <w:bCs/>
          <w:u w:val="single"/>
        </w:rPr>
        <w:t xml:space="preserve"> dla pkt. </w:t>
      </w:r>
      <w:r w:rsidR="00AD6093">
        <w:rPr>
          <w:rFonts w:cstheme="minorHAnsi"/>
          <w:bCs/>
          <w:u w:val="single"/>
        </w:rPr>
        <w:t>a</w:t>
      </w:r>
      <w:r w:rsidR="00FD2116" w:rsidRPr="00FD2116">
        <w:rPr>
          <w:rFonts w:cstheme="minorHAnsi"/>
          <w:bCs/>
          <w:u w:val="single"/>
        </w:rPr>
        <w:t>)</w:t>
      </w:r>
      <w:r w:rsidRPr="00FD2116">
        <w:rPr>
          <w:rFonts w:cstheme="minorHAnsi"/>
          <w:b/>
          <w:bCs/>
          <w:u w:val="single"/>
        </w:rPr>
        <w:t>.</w:t>
      </w:r>
    </w:p>
    <w:p w14:paraId="7D1D8369" w14:textId="0E3E2599" w:rsidR="00FD2116" w:rsidRDefault="00FD2116" w:rsidP="00FD2116">
      <w:pPr>
        <w:jc w:val="both"/>
        <w:rPr>
          <w:rStyle w:val="Hyperlink3"/>
          <w:u w:val="single"/>
        </w:rPr>
      </w:pPr>
      <w:r w:rsidRPr="007B2557">
        <w:rPr>
          <w:rStyle w:val="Hyperlink3"/>
          <w:rFonts w:asciiTheme="minorHAnsi" w:hAnsiTheme="minorHAnsi" w:cstheme="minorHAnsi"/>
          <w:b/>
          <w:bCs/>
          <w:u w:val="single"/>
        </w:rPr>
        <w:t>Dowodami</w:t>
      </w:r>
      <w:r w:rsidRPr="00E12E7F">
        <w:rPr>
          <w:rStyle w:val="Hyperlink3"/>
          <w:rFonts w:asciiTheme="minorHAnsi" w:hAnsiTheme="minorHAnsi" w:cstheme="minorHAnsi"/>
          <w:u w:val="single"/>
        </w:rPr>
        <w:t>, o których mowa</w:t>
      </w:r>
      <w:r>
        <w:rPr>
          <w:rStyle w:val="Hyperlink3"/>
          <w:rFonts w:asciiTheme="minorHAnsi" w:hAnsiTheme="minorHAnsi" w:cstheme="minorHAnsi"/>
          <w:u w:val="single"/>
        </w:rPr>
        <w:t xml:space="preserve"> w pkt </w:t>
      </w:r>
      <w:r w:rsidR="00AD6093">
        <w:rPr>
          <w:rStyle w:val="Hyperlink3"/>
          <w:rFonts w:asciiTheme="minorHAnsi" w:hAnsiTheme="minorHAnsi" w:cstheme="minorHAnsi"/>
          <w:u w:val="single"/>
        </w:rPr>
        <w:t>a</w:t>
      </w:r>
      <w:proofErr w:type="gramStart"/>
      <w:r>
        <w:rPr>
          <w:rStyle w:val="Hyperlink3"/>
          <w:rFonts w:asciiTheme="minorHAnsi" w:hAnsiTheme="minorHAnsi" w:cstheme="minorHAnsi"/>
          <w:u w:val="single"/>
        </w:rPr>
        <w:t xml:space="preserve">) </w:t>
      </w:r>
      <w:r w:rsidRPr="00E12E7F">
        <w:rPr>
          <w:rStyle w:val="Hyperlink3"/>
          <w:rFonts w:asciiTheme="minorHAnsi" w:hAnsiTheme="minorHAnsi" w:cstheme="minorHAnsi"/>
          <w:u w:val="single"/>
        </w:rPr>
        <w:t>,</w:t>
      </w:r>
      <w:proofErr w:type="gramEnd"/>
      <w:r w:rsidRPr="00E12E7F">
        <w:rPr>
          <w:rStyle w:val="Hyperlink3"/>
          <w:rFonts w:asciiTheme="minorHAnsi" w:hAnsiTheme="minorHAnsi" w:cstheme="minorHAnsi"/>
          <w:u w:val="single"/>
        </w:rPr>
        <w:t xml:space="preserve"> są referencje bądź inne dokumenty wystawione przez podmiot, na rzecz którego usługi były wykonywane, a jeżeli z uzasadnionej przyczyny o obiektywnym charakterze wykonawca nie jest w stanie uzyskać tych dokumentów –</w:t>
      </w:r>
      <w:r w:rsidRPr="004926B3">
        <w:rPr>
          <w:rStyle w:val="BrakA"/>
          <w:rFonts w:cstheme="minorHAnsi"/>
          <w:u w:val="single"/>
        </w:rPr>
        <w:t xml:space="preserve"> i</w:t>
      </w:r>
      <w:r w:rsidRPr="00E12E7F">
        <w:rPr>
          <w:rStyle w:val="Hyperlink3"/>
          <w:rFonts w:asciiTheme="minorHAnsi" w:hAnsiTheme="minorHAnsi" w:cstheme="minorHAnsi"/>
          <w:u w:val="single"/>
        </w:rPr>
        <w:t>nne odpowiednie dokumenty</w:t>
      </w:r>
      <w:r w:rsidRPr="00A23CFD">
        <w:rPr>
          <w:rStyle w:val="Hyperlink3"/>
          <w:u w:val="single"/>
        </w:rPr>
        <w:t>.</w:t>
      </w:r>
    </w:p>
    <w:p w14:paraId="0E44B697" w14:textId="77777777" w:rsidR="00FD2116" w:rsidRPr="00D55F7D" w:rsidRDefault="00FD2116" w:rsidP="00D55F7D">
      <w:pPr>
        <w:spacing w:line="276" w:lineRule="auto"/>
        <w:jc w:val="both"/>
        <w:rPr>
          <w:rFonts w:cstheme="minorHAnsi"/>
        </w:rPr>
      </w:pPr>
    </w:p>
    <w:p w14:paraId="0219BD4F" w14:textId="07DA5FB5" w:rsidR="00FD2116" w:rsidRPr="00A4787E" w:rsidRDefault="00A54B83" w:rsidP="00A4787E">
      <w:pPr>
        <w:spacing w:line="276" w:lineRule="auto"/>
        <w:jc w:val="both"/>
        <w:rPr>
          <w:rFonts w:cstheme="minorHAnsi"/>
        </w:rPr>
      </w:pPr>
      <w:r w:rsidRPr="00A4787E">
        <w:rPr>
          <w:rFonts w:cstheme="minorHAnsi"/>
        </w:rPr>
        <w:t xml:space="preserve">2) Wykonawca musi spełniać poniższe wymagania lub dysponować odpowiednim zapleczem osobowym tj. </w:t>
      </w:r>
      <w:r w:rsidR="00A4787E" w:rsidRPr="00A4787E">
        <w:rPr>
          <w:rFonts w:cstheme="minorHAnsi"/>
          <w:b/>
          <w:bCs/>
        </w:rPr>
        <w:t>artystą sztuk wizualnych</w:t>
      </w:r>
      <w:r w:rsidRPr="00A4787E">
        <w:rPr>
          <w:rFonts w:cstheme="minorHAnsi"/>
        </w:rPr>
        <w:t xml:space="preserve"> posiadającym</w:t>
      </w:r>
      <w:r w:rsidR="00A4787E" w:rsidRPr="00A4787E">
        <w:rPr>
          <w:rFonts w:cstheme="minorHAnsi"/>
        </w:rPr>
        <w:t xml:space="preserve"> d</w:t>
      </w:r>
      <w:r w:rsidR="00A4787E" w:rsidRPr="00A4787E">
        <w:t>oświadczenie w dziedzinie tworzenia scenografii wizualnej (projekcji) dla projektów muzycznych (koncerty, opera, musical) dla widowni co najmniej 150 osób miejsc siedzących – minimum 2</w:t>
      </w:r>
      <w:r w:rsidR="00CD45F3">
        <w:t>1</w:t>
      </w:r>
      <w:r w:rsidR="00A4787E" w:rsidRPr="00A4787E">
        <w:t xml:space="preserve"> projektów </w:t>
      </w:r>
      <w:r w:rsidR="00A4787E" w:rsidRPr="00A4787E">
        <w:rPr>
          <w:rFonts w:cstheme="minorHAnsi"/>
        </w:rPr>
        <w:t>w okresie ostatnich 3 lat przed upływem terminu składania ofert.</w:t>
      </w:r>
    </w:p>
    <w:p w14:paraId="408B9525" w14:textId="388C4BEC" w:rsidR="00E77FB2" w:rsidRDefault="00315531" w:rsidP="00F8581F">
      <w:pPr>
        <w:pStyle w:val="Akapitzlist"/>
        <w:tabs>
          <w:tab w:val="left" w:pos="708"/>
        </w:tabs>
        <w:spacing w:line="276" w:lineRule="auto"/>
        <w:ind w:left="0"/>
        <w:jc w:val="both"/>
        <w:rPr>
          <w:b/>
          <w:bCs/>
        </w:rPr>
      </w:pPr>
      <w:r w:rsidRPr="001B6C96">
        <w:rPr>
          <w:bCs/>
        </w:rPr>
        <w:t xml:space="preserve">Spełnienie warunku potwierdza </w:t>
      </w:r>
      <w:r w:rsidRPr="001B6C96">
        <w:rPr>
          <w:b/>
          <w:bCs/>
        </w:rPr>
        <w:t xml:space="preserve">Załącznik nr </w:t>
      </w:r>
      <w:r w:rsidR="0024615A">
        <w:rPr>
          <w:b/>
          <w:bCs/>
        </w:rPr>
        <w:t xml:space="preserve">5 </w:t>
      </w:r>
      <w:r w:rsidRPr="001B6C96">
        <w:rPr>
          <w:b/>
          <w:bCs/>
        </w:rPr>
        <w:t xml:space="preserve">do Zapytania ofertowego – Wykaz </w:t>
      </w:r>
      <w:r w:rsidR="0024615A">
        <w:rPr>
          <w:b/>
          <w:bCs/>
        </w:rPr>
        <w:t>osób</w:t>
      </w:r>
      <w:r w:rsidRPr="001B6C96">
        <w:rPr>
          <w:b/>
          <w:bCs/>
        </w:rPr>
        <w:t xml:space="preserve"> </w:t>
      </w:r>
    </w:p>
    <w:p w14:paraId="3EBD5D40" w14:textId="77777777" w:rsidR="00F8581F" w:rsidRPr="00F8581F" w:rsidRDefault="00F8581F" w:rsidP="00F8581F">
      <w:pPr>
        <w:pStyle w:val="Akapitzlist"/>
        <w:tabs>
          <w:tab w:val="left" w:pos="708"/>
        </w:tabs>
        <w:spacing w:line="276" w:lineRule="auto"/>
        <w:ind w:left="0"/>
        <w:jc w:val="both"/>
        <w:rPr>
          <w:rStyle w:val="BrakA"/>
        </w:rPr>
      </w:pPr>
    </w:p>
    <w:p w14:paraId="3B0B6B32" w14:textId="4156634F" w:rsidR="00CF0FB2" w:rsidRPr="00C2442B" w:rsidRDefault="0048022D" w:rsidP="00AE2024">
      <w:pPr>
        <w:pStyle w:val="Akapitzlist"/>
        <w:numPr>
          <w:ilvl w:val="0"/>
          <w:numId w:val="23"/>
        </w:numPr>
        <w:pBdr>
          <w:top w:val="nil"/>
          <w:left w:val="nil"/>
          <w:bottom w:val="nil"/>
          <w:right w:val="nil"/>
          <w:between w:val="nil"/>
          <w:bar w:val="nil"/>
        </w:pBdr>
        <w:spacing w:after="0" w:line="276" w:lineRule="auto"/>
        <w:contextualSpacing w:val="0"/>
        <w:jc w:val="both"/>
        <w:rPr>
          <w:b/>
          <w:bCs/>
        </w:rPr>
      </w:pPr>
      <w:r w:rsidRPr="0092745E">
        <w:rPr>
          <w:rStyle w:val="BrakA"/>
          <w:b/>
          <w:bCs/>
        </w:rPr>
        <w:t xml:space="preserve"> </w:t>
      </w:r>
      <w:r w:rsidRPr="00C2442B">
        <w:rPr>
          <w:rStyle w:val="BrakA"/>
          <w:b/>
          <w:bCs/>
        </w:rPr>
        <w:t>Kryteria oceny oferty</w:t>
      </w:r>
    </w:p>
    <w:p w14:paraId="253A7FC2" w14:textId="77777777" w:rsidR="007565B9" w:rsidRPr="00A85BD5" w:rsidRDefault="007565B9" w:rsidP="007565B9">
      <w:pPr>
        <w:pStyle w:val="Akapitzlist"/>
        <w:spacing w:after="0"/>
        <w:ind w:left="709"/>
        <w:jc w:val="both"/>
        <w:rPr>
          <w:rStyle w:val="BrakA"/>
        </w:rPr>
      </w:pPr>
      <w:r w:rsidRPr="00D76A39">
        <w:rPr>
          <w:rStyle w:val="BrakA"/>
        </w:rPr>
        <w:t>Oferty dopuszczone do rozpatrzenia zostaną ocenione według następujących kryteriów i wag:</w:t>
      </w:r>
    </w:p>
    <w:p w14:paraId="5043FFCE" w14:textId="77777777" w:rsidR="007565B9" w:rsidRPr="00A85BD5" w:rsidRDefault="007565B9" w:rsidP="007565B9">
      <w:pPr>
        <w:spacing w:after="0"/>
        <w:jc w:val="both"/>
        <w:rPr>
          <w:rStyle w:val="BrakA"/>
          <w:b/>
          <w:bCs/>
          <w:u w:val="single"/>
        </w:rPr>
      </w:pPr>
    </w:p>
    <w:p w14:paraId="5BB962DE" w14:textId="053BC11B" w:rsidR="007565B9" w:rsidRPr="0099548D" w:rsidRDefault="007565B9" w:rsidP="007565B9">
      <w:pPr>
        <w:pStyle w:val="Akapitzlist"/>
        <w:numPr>
          <w:ilvl w:val="1"/>
          <w:numId w:val="39"/>
        </w:numPr>
        <w:pBdr>
          <w:top w:val="nil"/>
          <w:left w:val="nil"/>
          <w:bottom w:val="nil"/>
          <w:right w:val="nil"/>
          <w:between w:val="nil"/>
          <w:bar w:val="nil"/>
        </w:pBdr>
        <w:spacing w:after="0" w:line="276" w:lineRule="auto"/>
        <w:jc w:val="both"/>
        <w:rPr>
          <w:rStyle w:val="BrakA"/>
          <w:b/>
        </w:rPr>
      </w:pPr>
      <w:r w:rsidRPr="0099548D">
        <w:rPr>
          <w:rStyle w:val="BrakA"/>
          <w:b/>
        </w:rPr>
        <w:t xml:space="preserve">Cena (cena oferty brutto) – </w:t>
      </w:r>
      <w:r w:rsidR="00A10BCA">
        <w:rPr>
          <w:rStyle w:val="BrakA"/>
          <w:b/>
        </w:rPr>
        <w:t>100</w:t>
      </w:r>
      <w:r w:rsidRPr="0099548D">
        <w:rPr>
          <w:rStyle w:val="BrakA"/>
          <w:b/>
        </w:rPr>
        <w:t>% wyrażona w PLN</w:t>
      </w:r>
    </w:p>
    <w:p w14:paraId="7212C11A" w14:textId="77777777" w:rsidR="007565B9" w:rsidRPr="0099548D" w:rsidRDefault="007565B9" w:rsidP="007565B9">
      <w:pPr>
        <w:pStyle w:val="Akapitzlist"/>
        <w:spacing w:after="0"/>
        <w:ind w:left="709"/>
        <w:jc w:val="both"/>
        <w:rPr>
          <w:rStyle w:val="BrakA"/>
        </w:rPr>
      </w:pPr>
      <w:r w:rsidRPr="0099548D">
        <w:rPr>
          <w:rStyle w:val="BrakA"/>
        </w:rPr>
        <w:t xml:space="preserve">        Punkty za kryterium cena zostaną obliczone wg następującego wzoru:</w:t>
      </w:r>
    </w:p>
    <w:p w14:paraId="5486F635" w14:textId="77777777" w:rsidR="007565B9" w:rsidRPr="0099548D" w:rsidRDefault="007565B9" w:rsidP="007565B9">
      <w:pPr>
        <w:spacing w:after="0"/>
        <w:jc w:val="both"/>
        <w:rPr>
          <w:rStyle w:val="BrakA"/>
        </w:rPr>
      </w:pPr>
    </w:p>
    <w:tbl>
      <w:tblPr>
        <w:tblpPr w:leftFromText="141" w:rightFromText="141" w:vertAnchor="text" w:horzAnchor="page" w:tblpX="3118" w:tblpY="89"/>
        <w:tblW w:w="0" w:type="auto"/>
        <w:tblLook w:val="04A0" w:firstRow="1" w:lastRow="0" w:firstColumn="1" w:lastColumn="0" w:noHBand="0" w:noVBand="1"/>
      </w:tblPr>
      <w:tblGrid>
        <w:gridCol w:w="1128"/>
      </w:tblGrid>
      <w:tr w:rsidR="007565B9" w:rsidRPr="0099548D" w14:paraId="387E6113" w14:textId="77777777" w:rsidTr="00994648">
        <w:trPr>
          <w:trHeight w:val="649"/>
        </w:trPr>
        <w:tc>
          <w:tcPr>
            <w:tcW w:w="1128" w:type="dxa"/>
          </w:tcPr>
          <w:p w14:paraId="58A04185" w14:textId="77777777" w:rsidR="007565B9" w:rsidRPr="0099548D" w:rsidRDefault="007565B9" w:rsidP="00994648">
            <w:pPr>
              <w:tabs>
                <w:tab w:val="left" w:pos="993"/>
              </w:tabs>
              <w:autoSpaceDE w:val="0"/>
              <w:autoSpaceDN w:val="0"/>
              <w:adjustRightInd w:val="0"/>
              <w:spacing w:after="0"/>
              <w:jc w:val="both"/>
            </w:pPr>
            <w:r w:rsidRPr="0099548D">
              <w:t>C min</w:t>
            </w:r>
          </w:p>
          <w:p w14:paraId="16FE653C" w14:textId="77777777" w:rsidR="007565B9" w:rsidRPr="0099548D" w:rsidRDefault="007565B9" w:rsidP="00994648">
            <w:pPr>
              <w:tabs>
                <w:tab w:val="left" w:pos="993"/>
              </w:tabs>
              <w:autoSpaceDE w:val="0"/>
              <w:autoSpaceDN w:val="0"/>
              <w:adjustRightInd w:val="0"/>
              <w:spacing w:after="0"/>
              <w:jc w:val="both"/>
            </w:pPr>
            <w:r w:rsidRPr="0099548D">
              <w:rPr>
                <w:noProof/>
              </w:rPr>
              <mc:AlternateContent>
                <mc:Choice Requires="wps">
                  <w:drawing>
                    <wp:anchor distT="0" distB="0" distL="114300" distR="114300" simplePos="0" relativeHeight="251659264" behindDoc="0" locked="0" layoutInCell="1" allowOverlap="1" wp14:anchorId="6FC39690" wp14:editId="3D741896">
                      <wp:simplePos x="0" y="0"/>
                      <wp:positionH relativeFrom="column">
                        <wp:posOffset>-824</wp:posOffset>
                      </wp:positionH>
                      <wp:positionV relativeFrom="paragraph">
                        <wp:posOffset>5080</wp:posOffset>
                      </wp:positionV>
                      <wp:extent cx="438150" cy="0"/>
                      <wp:effectExtent l="0" t="0" r="19050" b="1905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96C3D1" id="_x0000_t32" coordsize="21600,21600" o:spt="32" o:oned="t" path="m,l21600,21600e" filled="f">
                      <v:path arrowok="t" fillok="f" o:connecttype="none"/>
                      <o:lock v:ext="edit" shapetype="t"/>
                    </v:shapetype>
                    <v:shape id="Łącznik prosty ze strzałką 2" o:spid="_x0000_s1026" type="#_x0000_t32" style="position:absolute;margin-left:-.05pt;margin-top:.4pt;width: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"/>
                  </w:pict>
                </mc:Fallback>
              </mc:AlternateContent>
            </w:r>
            <w:r w:rsidRPr="0099548D">
              <w:t xml:space="preserve">C </w:t>
            </w:r>
            <w:proofErr w:type="spellStart"/>
            <w:r w:rsidRPr="0099548D">
              <w:t>bad</w:t>
            </w:r>
            <w:proofErr w:type="spellEnd"/>
            <w:r w:rsidRPr="0099548D">
              <w:t xml:space="preserve">   </w:t>
            </w:r>
          </w:p>
        </w:tc>
      </w:tr>
    </w:tbl>
    <w:p w14:paraId="635EEB2B" w14:textId="77777777" w:rsidR="007565B9" w:rsidRPr="0099548D" w:rsidRDefault="007565B9" w:rsidP="007565B9">
      <w:pPr>
        <w:pStyle w:val="Akapitzlist"/>
        <w:spacing w:after="0"/>
        <w:ind w:left="709"/>
        <w:jc w:val="both"/>
        <w:rPr>
          <w:rStyle w:val="BrakA"/>
        </w:rPr>
      </w:pPr>
    </w:p>
    <w:p w14:paraId="4B70C595" w14:textId="2B00DD06" w:rsidR="007565B9" w:rsidRPr="0099548D" w:rsidRDefault="007565B9" w:rsidP="007565B9">
      <w:pPr>
        <w:pStyle w:val="Akapitzlist"/>
        <w:spacing w:after="0"/>
        <w:ind w:left="709"/>
        <w:jc w:val="both"/>
        <w:rPr>
          <w:rStyle w:val="BrakA"/>
        </w:rPr>
      </w:pPr>
      <w:r w:rsidRPr="0099548D">
        <w:rPr>
          <w:rStyle w:val="BrakA"/>
        </w:rPr>
        <w:t xml:space="preserve">    C=     </w:t>
      </w:r>
      <w:r w:rsidR="00A10BCA">
        <w:rPr>
          <w:rStyle w:val="BrakA"/>
        </w:rPr>
        <w:t>10</w:t>
      </w:r>
      <w:r w:rsidRPr="0099548D">
        <w:rPr>
          <w:rStyle w:val="BrakA"/>
        </w:rPr>
        <w:t>0% x 100</w:t>
      </w:r>
    </w:p>
    <w:p w14:paraId="4058D3B9" w14:textId="77777777" w:rsidR="007565B9" w:rsidRPr="0099548D" w:rsidRDefault="007565B9" w:rsidP="007565B9">
      <w:pPr>
        <w:pStyle w:val="Akapitzlist"/>
        <w:spacing w:after="0"/>
        <w:ind w:left="709"/>
        <w:jc w:val="both"/>
        <w:rPr>
          <w:rStyle w:val="BrakA"/>
        </w:rPr>
      </w:pPr>
    </w:p>
    <w:p w14:paraId="2ABF3DF2" w14:textId="77777777" w:rsidR="007565B9" w:rsidRPr="0099548D" w:rsidRDefault="007565B9" w:rsidP="007565B9">
      <w:pPr>
        <w:pStyle w:val="Akapitzlist"/>
        <w:spacing w:after="0"/>
        <w:ind w:left="709"/>
        <w:jc w:val="both"/>
        <w:rPr>
          <w:rStyle w:val="BrakA"/>
        </w:rPr>
      </w:pPr>
      <w:r w:rsidRPr="0099548D">
        <w:rPr>
          <w:rStyle w:val="BrakA"/>
        </w:rPr>
        <w:t xml:space="preserve">Gdzie: </w:t>
      </w:r>
    </w:p>
    <w:p w14:paraId="05B8294F" w14:textId="77777777" w:rsidR="007565B9" w:rsidRPr="0099548D" w:rsidRDefault="007565B9" w:rsidP="007565B9">
      <w:pPr>
        <w:pStyle w:val="Akapitzlist"/>
        <w:spacing w:after="0"/>
        <w:ind w:left="709"/>
        <w:jc w:val="both"/>
        <w:rPr>
          <w:rStyle w:val="BrakA"/>
        </w:rPr>
      </w:pPr>
      <w:r w:rsidRPr="0099548D">
        <w:rPr>
          <w:rStyle w:val="BrakA"/>
        </w:rPr>
        <w:t>C – oznacza liczbę punktów przyznanych w ofercie za kryterium cena;</w:t>
      </w:r>
    </w:p>
    <w:p w14:paraId="05157E9D" w14:textId="77777777" w:rsidR="007565B9" w:rsidRPr="0099548D" w:rsidRDefault="007565B9" w:rsidP="007565B9">
      <w:pPr>
        <w:pStyle w:val="Akapitzlist"/>
        <w:spacing w:after="0"/>
        <w:ind w:left="709"/>
        <w:jc w:val="both"/>
        <w:rPr>
          <w:rStyle w:val="BrakA"/>
        </w:rPr>
      </w:pPr>
      <w:r w:rsidRPr="0099548D">
        <w:rPr>
          <w:rStyle w:val="BrakA"/>
        </w:rPr>
        <w:t>C min – oznacza cenę brutto z oferty z najniższą ceną spośród ocenianych ofert;</w:t>
      </w:r>
    </w:p>
    <w:p w14:paraId="24A70861" w14:textId="77777777" w:rsidR="007565B9" w:rsidRPr="0099548D" w:rsidRDefault="007565B9" w:rsidP="007565B9">
      <w:pPr>
        <w:pStyle w:val="Akapitzlist"/>
        <w:spacing w:after="0"/>
        <w:ind w:left="709"/>
        <w:jc w:val="both"/>
        <w:rPr>
          <w:rStyle w:val="BrakA"/>
        </w:rPr>
      </w:pPr>
      <w:r w:rsidRPr="0099548D">
        <w:rPr>
          <w:rStyle w:val="BrakA"/>
        </w:rPr>
        <w:t xml:space="preserve">C </w:t>
      </w:r>
      <w:proofErr w:type="spellStart"/>
      <w:r w:rsidRPr="0099548D">
        <w:rPr>
          <w:rStyle w:val="BrakA"/>
        </w:rPr>
        <w:t>bad</w:t>
      </w:r>
      <w:proofErr w:type="spellEnd"/>
      <w:r w:rsidRPr="0099548D">
        <w:rPr>
          <w:rStyle w:val="BrakA"/>
        </w:rPr>
        <w:t xml:space="preserve"> – oznacza cenę brutto oferty z ocenianej oferty;</w:t>
      </w:r>
    </w:p>
    <w:p w14:paraId="36F945AF" w14:textId="77777777" w:rsidR="007565B9" w:rsidRPr="0099548D" w:rsidRDefault="007565B9" w:rsidP="007565B9">
      <w:pPr>
        <w:pStyle w:val="Akapitzlist"/>
        <w:spacing w:after="0"/>
        <w:ind w:left="709"/>
        <w:jc w:val="both"/>
        <w:rPr>
          <w:rStyle w:val="BrakA"/>
        </w:rPr>
      </w:pPr>
    </w:p>
    <w:p w14:paraId="13F31940" w14:textId="77777777" w:rsidR="007565B9" w:rsidRPr="0099548D" w:rsidRDefault="007565B9" w:rsidP="007565B9">
      <w:pPr>
        <w:pStyle w:val="Akapitzlist"/>
        <w:spacing w:after="0"/>
        <w:ind w:left="709"/>
        <w:jc w:val="both"/>
        <w:rPr>
          <w:rStyle w:val="BrakA"/>
          <w:b/>
          <w:bCs/>
          <w:u w:val="single"/>
        </w:rPr>
      </w:pPr>
      <w:r w:rsidRPr="0099548D">
        <w:rPr>
          <w:rStyle w:val="BrakA"/>
          <w:b/>
          <w:bCs/>
          <w:u w:val="single"/>
        </w:rPr>
        <w:lastRenderedPageBreak/>
        <w:t>[Opis sposobu obliczenia ceny]</w:t>
      </w:r>
    </w:p>
    <w:p w14:paraId="701C7B72" w14:textId="77777777" w:rsidR="007565B9" w:rsidRPr="0099548D" w:rsidRDefault="007565B9" w:rsidP="007565B9">
      <w:pPr>
        <w:pStyle w:val="Akapitzlist"/>
        <w:spacing w:after="0"/>
        <w:ind w:left="1134" w:hanging="425"/>
        <w:jc w:val="both"/>
        <w:rPr>
          <w:rStyle w:val="BrakA"/>
        </w:rPr>
      </w:pPr>
      <w:r w:rsidRPr="0099548D">
        <w:rPr>
          <w:rStyle w:val="BrakA"/>
        </w:rPr>
        <w:t xml:space="preserve">1. </w:t>
      </w:r>
      <w:r w:rsidRPr="0099548D">
        <w:rPr>
          <w:rStyle w:val="BrakA"/>
        </w:rPr>
        <w:tab/>
        <w:t xml:space="preserve">W ofercie należy podać cenę w rozumieniu art. 3 ust. 1 pkt 1 i ust. 2 ustawy z dnia 9 maja 2014 r. o informowaniu o cenach towarów i usług (tekst jednolity Dz. U. 2021 r. poz. </w:t>
      </w:r>
      <w:proofErr w:type="gramStart"/>
      <w:r w:rsidRPr="0099548D">
        <w:rPr>
          <w:rStyle w:val="BrakA"/>
        </w:rPr>
        <w:t>1710  z</w:t>
      </w:r>
      <w:proofErr w:type="gramEnd"/>
      <w:r w:rsidRPr="0099548D">
        <w:rPr>
          <w:rStyle w:val="BrakA"/>
        </w:rPr>
        <w:t xml:space="preserve"> </w:t>
      </w:r>
      <w:proofErr w:type="spellStart"/>
      <w:r w:rsidRPr="0099548D">
        <w:rPr>
          <w:rStyle w:val="BrakA"/>
        </w:rPr>
        <w:t>poźn</w:t>
      </w:r>
      <w:proofErr w:type="spellEnd"/>
      <w:r w:rsidRPr="0099548D">
        <w:rPr>
          <w:rStyle w:val="BrakA"/>
        </w:rPr>
        <w:t>. zm.) za realizację przedmiotu zamówienia.</w:t>
      </w:r>
    </w:p>
    <w:p w14:paraId="0FB8C465" w14:textId="77777777" w:rsidR="007565B9" w:rsidRPr="0099548D" w:rsidRDefault="007565B9" w:rsidP="007565B9">
      <w:pPr>
        <w:pStyle w:val="Akapitzlist"/>
        <w:spacing w:after="0"/>
        <w:ind w:left="1134" w:hanging="425"/>
        <w:jc w:val="both"/>
        <w:rPr>
          <w:rStyle w:val="BrakA"/>
        </w:rPr>
      </w:pPr>
      <w:r w:rsidRPr="0099548D">
        <w:rPr>
          <w:rStyle w:val="BrakA"/>
        </w:rPr>
        <w:t xml:space="preserve">2. </w:t>
      </w:r>
      <w:r w:rsidRPr="0099548D">
        <w:rPr>
          <w:rStyle w:val="BrakA"/>
        </w:rPr>
        <w:tab/>
        <w:t>W cenach należy uwzględnić wszystkie koszty wynikające z wymagań określonych w zapytaniu w szczególności wszystkie ciężary publicznoprawne. Ceny należy podać w złotych polskich (PLN) albo euro (EUR), z dokładnością nie większą niż do dwóch miejsc po przecinku.</w:t>
      </w:r>
    </w:p>
    <w:p w14:paraId="3E531375" w14:textId="77777777" w:rsidR="007565B9" w:rsidRPr="0099548D" w:rsidRDefault="007565B9" w:rsidP="007565B9">
      <w:pPr>
        <w:pStyle w:val="Akapitzlist"/>
        <w:spacing w:after="0"/>
        <w:ind w:left="1134" w:hanging="425"/>
        <w:jc w:val="both"/>
        <w:rPr>
          <w:rStyle w:val="BrakA"/>
        </w:rPr>
      </w:pPr>
      <w:r w:rsidRPr="0099548D">
        <w:rPr>
          <w:rStyle w:val="BrakA"/>
        </w:rPr>
        <w:t xml:space="preserve">3. </w:t>
      </w:r>
      <w:r w:rsidRPr="0099548D">
        <w:rPr>
          <w:rStyle w:val="BrakA"/>
        </w:rPr>
        <w:tab/>
        <w:t>Przy obliczaniu liczby punktów Zamawiający zaokrąglał będzie wyniki do dwóch miejsc po przecinku (z zastosowaniem reguł matematycznych).</w:t>
      </w:r>
    </w:p>
    <w:p w14:paraId="141E5542" w14:textId="1B033446" w:rsidR="007565B9" w:rsidRPr="0099548D" w:rsidRDefault="007565B9" w:rsidP="007565B9">
      <w:pPr>
        <w:pStyle w:val="Akapitzlist"/>
        <w:spacing w:after="0"/>
        <w:ind w:left="1134" w:hanging="425"/>
        <w:jc w:val="both"/>
        <w:rPr>
          <w:rStyle w:val="BrakA"/>
        </w:rPr>
      </w:pPr>
      <w:r w:rsidRPr="0099548D">
        <w:rPr>
          <w:rStyle w:val="BrakA"/>
        </w:rPr>
        <w:t xml:space="preserve">4. </w:t>
      </w:r>
      <w:r w:rsidRPr="0099548D">
        <w:rPr>
          <w:rStyle w:val="BrakA"/>
        </w:rPr>
        <w:tab/>
        <w:t xml:space="preserve">Cena podana w Formularzu ofertowym stanowi łączną cenę za podane produkty i jest ceną przyjętą na potrzeby na oceny ofert. </w:t>
      </w:r>
    </w:p>
    <w:p w14:paraId="6AB99213" w14:textId="77777777" w:rsidR="007565B9" w:rsidRPr="0099548D" w:rsidRDefault="007565B9" w:rsidP="007565B9">
      <w:pPr>
        <w:pStyle w:val="Akapitzlist"/>
        <w:spacing w:after="0"/>
        <w:ind w:left="1134" w:hanging="425"/>
        <w:jc w:val="both"/>
        <w:rPr>
          <w:rStyle w:val="BrakA"/>
        </w:rPr>
      </w:pPr>
      <w:r w:rsidRPr="0099548D">
        <w:rPr>
          <w:rStyle w:val="BrakA"/>
        </w:rPr>
        <w:t xml:space="preserve">5. </w:t>
      </w:r>
      <w:r w:rsidRPr="0099548D">
        <w:rPr>
          <w:rStyle w:val="BrakA"/>
        </w:rPr>
        <w:tab/>
        <w:t>W cenie należy uwzględnić udzielany rabat oraz wskazać wartość rabatu w Formularzu ofertowym.</w:t>
      </w:r>
    </w:p>
    <w:p w14:paraId="6C25DF95" w14:textId="77777777" w:rsidR="007565B9" w:rsidRPr="0099548D" w:rsidRDefault="007565B9" w:rsidP="007565B9">
      <w:pPr>
        <w:pStyle w:val="Akapitzlist"/>
        <w:spacing w:after="0"/>
        <w:ind w:left="709"/>
        <w:jc w:val="both"/>
        <w:rPr>
          <w:rStyle w:val="BrakA"/>
        </w:rPr>
      </w:pPr>
    </w:p>
    <w:p w14:paraId="03FF3A90" w14:textId="644B5D47" w:rsidR="007565B9" w:rsidRPr="0099548D" w:rsidRDefault="007565B9" w:rsidP="007565B9">
      <w:pPr>
        <w:pStyle w:val="Akapitzlist"/>
        <w:spacing w:after="0"/>
        <w:ind w:left="709"/>
        <w:jc w:val="both"/>
        <w:rPr>
          <w:rStyle w:val="BrakA"/>
          <w:rFonts w:cstheme="minorHAnsi"/>
          <w:u w:val="single"/>
        </w:rPr>
      </w:pPr>
      <w:r w:rsidRPr="0099548D">
        <w:rPr>
          <w:rStyle w:val="BrakA"/>
          <w:rFonts w:cstheme="minorHAnsi"/>
          <w:b/>
          <w:bCs/>
          <w:u w:val="single"/>
        </w:rPr>
        <w:t>Maksymalnie</w:t>
      </w:r>
      <w:r w:rsidRPr="0099548D">
        <w:rPr>
          <w:rStyle w:val="BrakA"/>
          <w:rFonts w:cstheme="minorHAnsi"/>
          <w:u w:val="single"/>
        </w:rPr>
        <w:t xml:space="preserve"> w tym kryterium można otrzymać </w:t>
      </w:r>
      <w:r w:rsidR="00A10BCA">
        <w:rPr>
          <w:rStyle w:val="BrakA"/>
          <w:rFonts w:cstheme="minorHAnsi"/>
          <w:b/>
          <w:bCs/>
          <w:u w:val="single"/>
        </w:rPr>
        <w:t>100</w:t>
      </w:r>
      <w:r w:rsidRPr="0099548D">
        <w:rPr>
          <w:rStyle w:val="BrakA"/>
          <w:rFonts w:cstheme="minorHAnsi"/>
          <w:b/>
          <w:bCs/>
          <w:u w:val="single"/>
        </w:rPr>
        <w:t xml:space="preserve"> pkt.</w:t>
      </w:r>
    </w:p>
    <w:p w14:paraId="5BC8BB45" w14:textId="00464CA2" w:rsidR="000014CF" w:rsidRPr="000014CF" w:rsidRDefault="000014CF" w:rsidP="005A6774">
      <w:pPr>
        <w:spacing w:after="200" w:line="276" w:lineRule="auto"/>
        <w:jc w:val="both"/>
        <w:rPr>
          <w:rFonts w:ascii="Calibri" w:eastAsia="Courier New" w:hAnsi="Calibri" w:cs="Courier New"/>
          <w:color w:val="000000"/>
          <w:kern w:val="0"/>
          <w:u w:color="000000"/>
          <w:lang w:eastAsia="pl-PL"/>
          <w14:ligatures w14:val="none"/>
        </w:rPr>
      </w:pPr>
    </w:p>
    <w:p w14:paraId="0F683B61" w14:textId="565E4CFC" w:rsidR="00E77FB2" w:rsidRPr="0092745E" w:rsidRDefault="0048022D" w:rsidP="001F4E6F">
      <w:pPr>
        <w:pStyle w:val="Akapitzlist"/>
        <w:numPr>
          <w:ilvl w:val="0"/>
          <w:numId w:val="3"/>
        </w:numPr>
        <w:pBdr>
          <w:top w:val="nil"/>
          <w:left w:val="nil"/>
          <w:bottom w:val="nil"/>
          <w:right w:val="nil"/>
          <w:between w:val="nil"/>
          <w:bar w:val="nil"/>
        </w:pBdr>
        <w:spacing w:after="0" w:line="276" w:lineRule="auto"/>
        <w:contextualSpacing w:val="0"/>
        <w:jc w:val="both"/>
        <w:rPr>
          <w:rStyle w:val="BrakA"/>
        </w:rPr>
      </w:pPr>
      <w:r w:rsidRPr="0092745E">
        <w:rPr>
          <w:b/>
          <w:bCs/>
        </w:rPr>
        <w:t>Osoba upoważniona do kontaktu z</w:t>
      </w:r>
      <w:r w:rsidRPr="0092745E">
        <w:rPr>
          <w:rStyle w:val="BrakA"/>
        </w:rPr>
        <w:t xml:space="preserve"> </w:t>
      </w:r>
      <w:r w:rsidRPr="0092745E">
        <w:rPr>
          <w:b/>
          <w:bCs/>
        </w:rPr>
        <w:t>Wykonawcami</w:t>
      </w:r>
    </w:p>
    <w:p w14:paraId="476EDE32" w14:textId="034F04FA" w:rsidR="00EF36EE" w:rsidRPr="0026656A" w:rsidRDefault="0094251E" w:rsidP="00DF1799">
      <w:pPr>
        <w:spacing w:after="0" w:line="276" w:lineRule="auto"/>
        <w:rPr>
          <w:rStyle w:val="Hipercze"/>
          <w:lang w:val="fr-FR"/>
        </w:rPr>
      </w:pPr>
      <w:r w:rsidRPr="0092745E">
        <w:t>Zesp</w:t>
      </w:r>
      <w:r w:rsidRPr="0092745E">
        <w:rPr>
          <w:rStyle w:val="BrakA"/>
        </w:rPr>
        <w:t>ół Zam</w:t>
      </w:r>
      <w:r w:rsidRPr="0092745E">
        <w:t>ó</w:t>
      </w:r>
      <w:r w:rsidRPr="0092745E">
        <w:rPr>
          <w:rStyle w:val="BrakA"/>
        </w:rPr>
        <w:t>wień Publicznych</w:t>
      </w:r>
      <w:r w:rsidR="004C37DD" w:rsidRPr="0092745E">
        <w:rPr>
          <w:rStyle w:val="BrakA"/>
        </w:rPr>
        <w:t xml:space="preserve"> PWM</w:t>
      </w:r>
      <w:r w:rsidRPr="0092745E">
        <w:rPr>
          <w:rStyle w:val="BrakA"/>
        </w:rPr>
        <w:t xml:space="preserve"> </w:t>
      </w:r>
      <w:r w:rsidR="00DF1799" w:rsidRPr="0092745E">
        <w:rPr>
          <w:rStyle w:val="BrakA"/>
        </w:rPr>
        <w:br/>
      </w:r>
      <w:r w:rsidRPr="0092745E">
        <w:rPr>
          <w:rStyle w:val="BrakA"/>
        </w:rPr>
        <w:t>tel. 12 </w:t>
      </w:r>
      <w:r w:rsidRPr="0092745E">
        <w:rPr>
          <w:shd w:val="clear" w:color="auto" w:fill="FFFFFF"/>
        </w:rPr>
        <w:t xml:space="preserve">422 70 44, </w:t>
      </w:r>
      <w:proofErr w:type="spellStart"/>
      <w:r w:rsidRPr="0092745E">
        <w:rPr>
          <w:rStyle w:val="BrakA"/>
        </w:rPr>
        <w:t>wewn</w:t>
      </w:r>
      <w:proofErr w:type="spellEnd"/>
      <w:r w:rsidRPr="0092745E">
        <w:rPr>
          <w:rStyle w:val="BrakA"/>
        </w:rPr>
        <w:t xml:space="preserve">. </w:t>
      </w:r>
      <w:r w:rsidRPr="0026656A">
        <w:rPr>
          <w:lang w:val="fr-FR"/>
        </w:rPr>
        <w:t xml:space="preserve">179, </w:t>
      </w:r>
      <w:r w:rsidR="00DF1799" w:rsidRPr="0026656A">
        <w:rPr>
          <w:lang w:val="fr-FR"/>
        </w:rPr>
        <w:br/>
      </w:r>
      <w:r w:rsidRPr="0026656A">
        <w:rPr>
          <w:lang w:val="fr-FR"/>
        </w:rPr>
        <w:t>e-mail:</w:t>
      </w:r>
      <w:r w:rsidR="00DF1799" w:rsidRPr="0026656A">
        <w:rPr>
          <w:lang w:val="fr-FR"/>
        </w:rPr>
        <w:t xml:space="preserve"> </w:t>
      </w:r>
      <w:hyperlink r:id="rId8" w:history="1">
        <w:r w:rsidR="00EF36EE" w:rsidRPr="0026656A">
          <w:rPr>
            <w:rStyle w:val="Hipercze"/>
            <w:lang w:val="fr-FR"/>
          </w:rPr>
          <w:t>zamowienia_publiczne@pwm.com.pl</w:t>
        </w:r>
      </w:hyperlink>
    </w:p>
    <w:p w14:paraId="5ABDF6AA" w14:textId="33BDE2DF" w:rsidR="00D55F7D" w:rsidRPr="0026656A" w:rsidRDefault="00D55F7D" w:rsidP="00DF1799">
      <w:pPr>
        <w:spacing w:after="0" w:line="276" w:lineRule="auto"/>
        <w:rPr>
          <w:rStyle w:val="BrakA"/>
          <w:lang w:val="fr-FR"/>
        </w:rPr>
      </w:pPr>
    </w:p>
    <w:p w14:paraId="367E38B9" w14:textId="77777777" w:rsidR="00E77FB2" w:rsidRPr="0026656A" w:rsidRDefault="00E77FB2" w:rsidP="00291A98">
      <w:pPr>
        <w:pBdr>
          <w:top w:val="nil"/>
          <w:left w:val="nil"/>
          <w:bottom w:val="nil"/>
          <w:right w:val="nil"/>
          <w:between w:val="nil"/>
          <w:bar w:val="nil"/>
        </w:pBdr>
        <w:spacing w:after="0" w:line="276" w:lineRule="auto"/>
        <w:jc w:val="both"/>
        <w:rPr>
          <w:rStyle w:val="BrakA"/>
          <w:lang w:val="fr-FR"/>
        </w:rPr>
      </w:pPr>
    </w:p>
    <w:p w14:paraId="66723BF8" w14:textId="42C8B35E" w:rsidR="001D5016" w:rsidRPr="0092745E" w:rsidRDefault="001D5016" w:rsidP="001D5016">
      <w:pPr>
        <w:pStyle w:val="Akapitzlist"/>
        <w:numPr>
          <w:ilvl w:val="0"/>
          <w:numId w:val="4"/>
        </w:numPr>
        <w:pBdr>
          <w:top w:val="nil"/>
          <w:left w:val="nil"/>
          <w:bottom w:val="nil"/>
          <w:right w:val="nil"/>
          <w:between w:val="nil"/>
          <w:bar w:val="nil"/>
        </w:pBdr>
        <w:spacing w:after="0" w:line="276" w:lineRule="auto"/>
        <w:contextualSpacing w:val="0"/>
        <w:jc w:val="both"/>
        <w:rPr>
          <w:b/>
          <w:bCs/>
        </w:rPr>
      </w:pPr>
      <w:r w:rsidRPr="0092745E">
        <w:rPr>
          <w:b/>
          <w:bCs/>
        </w:rPr>
        <w:t>Przesłana oferta powinna zawierać:</w:t>
      </w:r>
    </w:p>
    <w:p w14:paraId="371ABDCF" w14:textId="409F58D7" w:rsidR="001D5016" w:rsidRPr="0092745E" w:rsidRDefault="001D5016" w:rsidP="0053491E">
      <w:pPr>
        <w:numPr>
          <w:ilvl w:val="0"/>
          <w:numId w:val="7"/>
        </w:numPr>
        <w:pBdr>
          <w:top w:val="nil"/>
          <w:left w:val="nil"/>
          <w:bottom w:val="nil"/>
          <w:right w:val="nil"/>
          <w:between w:val="nil"/>
          <w:bar w:val="nil"/>
        </w:pBdr>
        <w:suppressAutoHyphens/>
        <w:spacing w:after="0" w:line="276" w:lineRule="auto"/>
        <w:jc w:val="both"/>
      </w:pPr>
      <w:r w:rsidRPr="0092745E">
        <w:rPr>
          <w:rStyle w:val="BrakA"/>
        </w:rPr>
        <w:t xml:space="preserve">Wypełniony </w:t>
      </w:r>
      <w:r w:rsidRPr="0092745E">
        <w:rPr>
          <w:rStyle w:val="BrakA"/>
          <w:b/>
          <w:bCs/>
        </w:rPr>
        <w:t>formularz oferty</w:t>
      </w:r>
      <w:r w:rsidRPr="0092745E">
        <w:rPr>
          <w:rStyle w:val="BrakA"/>
        </w:rPr>
        <w:t xml:space="preserve"> – zgodny ze wzorem stanowiącym </w:t>
      </w:r>
      <w:r w:rsidRPr="0092745E">
        <w:rPr>
          <w:rStyle w:val="BrakA"/>
          <w:b/>
          <w:bCs/>
        </w:rPr>
        <w:t xml:space="preserve">Załącznik nr 2 </w:t>
      </w:r>
      <w:r w:rsidRPr="0092745E">
        <w:rPr>
          <w:rStyle w:val="BrakA"/>
        </w:rPr>
        <w:t>do niniejszego zapytania.</w:t>
      </w:r>
    </w:p>
    <w:p w14:paraId="7F030106" w14:textId="43BE50C9" w:rsidR="001D5016" w:rsidRDefault="001D5016" w:rsidP="007B24E4">
      <w:pPr>
        <w:numPr>
          <w:ilvl w:val="0"/>
          <w:numId w:val="7"/>
        </w:numPr>
        <w:pBdr>
          <w:top w:val="nil"/>
          <w:left w:val="nil"/>
          <w:bottom w:val="nil"/>
          <w:right w:val="nil"/>
          <w:between w:val="nil"/>
          <w:bar w:val="nil"/>
        </w:pBdr>
        <w:suppressAutoHyphens/>
        <w:spacing w:after="0" w:line="276" w:lineRule="auto"/>
        <w:jc w:val="both"/>
        <w:rPr>
          <w:rStyle w:val="BrakA"/>
        </w:rPr>
      </w:pPr>
      <w:r w:rsidRPr="0092745E">
        <w:rPr>
          <w:rStyle w:val="BrakA"/>
        </w:rPr>
        <w:t xml:space="preserve">Wykaz </w:t>
      </w:r>
      <w:r w:rsidR="00BE5170" w:rsidRPr="0092745E">
        <w:rPr>
          <w:rStyle w:val="BrakA"/>
        </w:rPr>
        <w:t>usług</w:t>
      </w:r>
      <w:r w:rsidRPr="0092745E">
        <w:rPr>
          <w:rStyle w:val="BrakA"/>
        </w:rPr>
        <w:t xml:space="preserve"> – zgodny ze wzorem stanowiącym </w:t>
      </w:r>
      <w:r w:rsidRPr="0092745E">
        <w:rPr>
          <w:rStyle w:val="BrakA"/>
          <w:b/>
          <w:bCs/>
        </w:rPr>
        <w:t xml:space="preserve">załącznik nr </w:t>
      </w:r>
      <w:r w:rsidR="0053491E">
        <w:rPr>
          <w:rStyle w:val="BrakA"/>
          <w:b/>
          <w:bCs/>
        </w:rPr>
        <w:t>4</w:t>
      </w:r>
      <w:r w:rsidRPr="0092745E">
        <w:rPr>
          <w:rStyle w:val="BrakA"/>
        </w:rPr>
        <w:t xml:space="preserve"> do zapytania</w:t>
      </w:r>
      <w:r w:rsidR="001300A5">
        <w:rPr>
          <w:rStyle w:val="BrakA"/>
        </w:rPr>
        <w:t xml:space="preserve"> ofertowego</w:t>
      </w:r>
      <w:r w:rsidR="007B24E4" w:rsidRPr="0092745E">
        <w:rPr>
          <w:rStyle w:val="BrakA"/>
        </w:rPr>
        <w:t>.</w:t>
      </w:r>
    </w:p>
    <w:p w14:paraId="3CA243AD" w14:textId="3E69B6D3" w:rsidR="00BF45D8" w:rsidRPr="0092745E" w:rsidRDefault="00BF45D8" w:rsidP="007B24E4">
      <w:pPr>
        <w:numPr>
          <w:ilvl w:val="0"/>
          <w:numId w:val="7"/>
        </w:numPr>
        <w:pBdr>
          <w:top w:val="nil"/>
          <w:left w:val="nil"/>
          <w:bottom w:val="nil"/>
          <w:right w:val="nil"/>
          <w:between w:val="nil"/>
          <w:bar w:val="nil"/>
        </w:pBdr>
        <w:suppressAutoHyphens/>
        <w:spacing w:after="0" w:line="276" w:lineRule="auto"/>
        <w:jc w:val="both"/>
        <w:rPr>
          <w:rStyle w:val="BrakA"/>
        </w:rPr>
      </w:pPr>
      <w:r>
        <w:rPr>
          <w:rStyle w:val="BrakA"/>
        </w:rPr>
        <w:t xml:space="preserve">Wykaz osób- - zgodny ze wzorem stanowiącym </w:t>
      </w:r>
      <w:r w:rsidRPr="001300A5">
        <w:rPr>
          <w:rStyle w:val="BrakA"/>
          <w:b/>
        </w:rPr>
        <w:t xml:space="preserve">załącznik nr </w:t>
      </w:r>
      <w:r w:rsidR="0053491E">
        <w:rPr>
          <w:rStyle w:val="BrakA"/>
          <w:b/>
        </w:rPr>
        <w:t>5</w:t>
      </w:r>
      <w:r>
        <w:rPr>
          <w:rStyle w:val="BrakA"/>
        </w:rPr>
        <w:t xml:space="preserve"> do zapytania ofertowego</w:t>
      </w:r>
    </w:p>
    <w:p w14:paraId="314B397F" w14:textId="497C4CE9" w:rsidR="001D5016" w:rsidRPr="0092745E" w:rsidRDefault="00F70223" w:rsidP="0003004B">
      <w:pPr>
        <w:pStyle w:val="Akapitzlist"/>
        <w:numPr>
          <w:ilvl w:val="0"/>
          <w:numId w:val="7"/>
        </w:numPr>
        <w:pBdr>
          <w:top w:val="nil"/>
          <w:left w:val="nil"/>
          <w:bottom w:val="nil"/>
          <w:right w:val="nil"/>
          <w:between w:val="nil"/>
          <w:bar w:val="nil"/>
        </w:pBdr>
        <w:spacing w:after="200" w:line="276" w:lineRule="auto"/>
        <w:jc w:val="both"/>
        <w:rPr>
          <w:rStyle w:val="BrakA"/>
        </w:rPr>
      </w:pPr>
      <w:r w:rsidRPr="0092745E">
        <w:rPr>
          <w:rStyle w:val="BrakA"/>
        </w:rPr>
        <w:t>Stosowne pełnomocnictwo</w:t>
      </w:r>
      <w:r w:rsidR="00A60E0A">
        <w:rPr>
          <w:rStyle w:val="BrakA"/>
        </w:rPr>
        <w:t xml:space="preserve">, </w:t>
      </w:r>
      <w:r w:rsidRPr="0092745E">
        <w:rPr>
          <w:rStyle w:val="BrakA"/>
        </w:rPr>
        <w:t xml:space="preserve">jeżeli umocowanie do reprezentacji Wykonawcy nie wynika </w:t>
      </w:r>
      <w:r w:rsidRPr="0092745E">
        <w:rPr>
          <w:rStyle w:val="BrakA"/>
        </w:rPr>
        <w:br/>
        <w:t>z dokumentów rejestrowych;</w:t>
      </w:r>
    </w:p>
    <w:p w14:paraId="2DE98059" w14:textId="45B28E39" w:rsidR="001D5016" w:rsidRPr="0092745E" w:rsidRDefault="001D5016" w:rsidP="001D5016">
      <w:pPr>
        <w:spacing w:after="0" w:line="276" w:lineRule="auto"/>
        <w:jc w:val="both"/>
        <w:rPr>
          <w:rStyle w:val="BrakA"/>
        </w:rPr>
      </w:pPr>
      <w:r w:rsidRPr="0092745E">
        <w:rPr>
          <w:rStyle w:val="BrakA"/>
        </w:rPr>
        <w:t>Przesłane formularze</w:t>
      </w:r>
      <w:r w:rsidR="00A60E0A">
        <w:rPr>
          <w:rStyle w:val="BrakA"/>
        </w:rPr>
        <w:t xml:space="preserve">, </w:t>
      </w:r>
      <w:r w:rsidRPr="0092745E">
        <w:rPr>
          <w:rStyle w:val="BrakA"/>
        </w:rPr>
        <w:t>o kt</w:t>
      </w:r>
      <w:r w:rsidRPr="0092745E">
        <w:t>ó</w:t>
      </w:r>
      <w:r w:rsidRPr="0092745E">
        <w:rPr>
          <w:rStyle w:val="BrakA"/>
        </w:rPr>
        <w:t>rych mowa w pkt. a</w:t>
      </w:r>
      <w:r w:rsidR="00C15C29">
        <w:rPr>
          <w:rStyle w:val="BrakA"/>
        </w:rPr>
        <w:t xml:space="preserve">)- </w:t>
      </w:r>
      <w:r w:rsidR="002A13E0">
        <w:rPr>
          <w:rStyle w:val="BrakA"/>
        </w:rPr>
        <w:t>c</w:t>
      </w:r>
      <w:r w:rsidR="00D55F7D">
        <w:rPr>
          <w:rStyle w:val="BrakA"/>
        </w:rPr>
        <w:t>)</w:t>
      </w:r>
      <w:r w:rsidRPr="0092745E">
        <w:rPr>
          <w:rStyle w:val="BrakA"/>
        </w:rPr>
        <w:t xml:space="preserve"> powyżej muszą być podpisane przez osobę upoważ</w:t>
      </w:r>
      <w:r w:rsidRPr="0092745E">
        <w:t>nion</w:t>
      </w:r>
      <w:r w:rsidRPr="0092745E">
        <w:rPr>
          <w:rStyle w:val="BrakA"/>
        </w:rPr>
        <w:t>ą do reprezentacji Wykonawcy. Konieczne jest zeskanowanie dokument</w:t>
      </w:r>
      <w:r w:rsidRPr="0092745E">
        <w:t>ó</w:t>
      </w:r>
      <w:r w:rsidRPr="0092745E">
        <w:rPr>
          <w:rStyle w:val="BrakA"/>
        </w:rPr>
        <w:t xml:space="preserve">w </w:t>
      </w:r>
      <w:r w:rsidRPr="0092745E">
        <w:rPr>
          <w:rStyle w:val="BrakA"/>
        </w:rPr>
        <w:br/>
        <w:t>wraz z odręcznymi podpisami.</w:t>
      </w:r>
    </w:p>
    <w:p w14:paraId="038CCDD1" w14:textId="0628D551" w:rsidR="00E77FB2" w:rsidRPr="0092745E" w:rsidRDefault="001D5016" w:rsidP="001D5016">
      <w:pPr>
        <w:spacing w:after="0" w:line="276" w:lineRule="auto"/>
        <w:jc w:val="both"/>
        <w:rPr>
          <w:rStyle w:val="BrakA"/>
        </w:rPr>
      </w:pPr>
      <w:r w:rsidRPr="0092745E">
        <w:rPr>
          <w:rStyle w:val="BrakA"/>
        </w:rPr>
        <w:t>W przypadku podpisywania dokument</w:t>
      </w:r>
      <w:r w:rsidRPr="0092745E">
        <w:t>ó</w:t>
      </w:r>
      <w:r w:rsidRPr="0092745E">
        <w:rPr>
          <w:rStyle w:val="BrakA"/>
        </w:rPr>
        <w:t>w przez pełnomocnika – pełnomocnictwo do reprezentowania Wykonawcy powinno być dołączone do oferty.</w:t>
      </w:r>
    </w:p>
    <w:p w14:paraId="207C5832" w14:textId="77777777" w:rsidR="00E77FB2" w:rsidRPr="0092745E" w:rsidRDefault="00E77FB2" w:rsidP="00291A98">
      <w:pPr>
        <w:pBdr>
          <w:top w:val="nil"/>
          <w:left w:val="nil"/>
          <w:bottom w:val="nil"/>
          <w:right w:val="nil"/>
          <w:between w:val="nil"/>
          <w:bar w:val="nil"/>
        </w:pBdr>
        <w:spacing w:after="0" w:line="276" w:lineRule="auto"/>
        <w:jc w:val="both"/>
        <w:rPr>
          <w:rStyle w:val="BrakA"/>
        </w:rPr>
      </w:pPr>
    </w:p>
    <w:p w14:paraId="68BBDA57" w14:textId="7C435AA3" w:rsidR="00E77FB2" w:rsidRPr="0092745E" w:rsidRDefault="0048022D" w:rsidP="001F4E6F">
      <w:pPr>
        <w:pStyle w:val="Akapitzlist"/>
        <w:numPr>
          <w:ilvl w:val="0"/>
          <w:numId w:val="4"/>
        </w:numPr>
        <w:spacing w:after="0" w:line="276" w:lineRule="auto"/>
        <w:jc w:val="both"/>
        <w:rPr>
          <w:b/>
          <w:bCs/>
        </w:rPr>
      </w:pPr>
      <w:r w:rsidRPr="0092745E">
        <w:rPr>
          <w:b/>
          <w:bCs/>
        </w:rPr>
        <w:t>Termin przesłania oferty</w:t>
      </w:r>
    </w:p>
    <w:p w14:paraId="672D0E1B" w14:textId="402CFB51" w:rsidR="00B94584" w:rsidRPr="0092745E" w:rsidRDefault="00B94584" w:rsidP="001F4E6F">
      <w:pPr>
        <w:pStyle w:val="Akapitzlist"/>
        <w:numPr>
          <w:ilvl w:val="0"/>
          <w:numId w:val="9"/>
        </w:numPr>
        <w:spacing w:after="0" w:line="276" w:lineRule="auto"/>
        <w:jc w:val="both"/>
        <w:rPr>
          <w:rStyle w:val="BrakA"/>
        </w:rPr>
      </w:pPr>
      <w:r w:rsidRPr="0092745E">
        <w:rPr>
          <w:rStyle w:val="BrakA"/>
        </w:rPr>
        <w:t xml:space="preserve">Prosimy o złożenie oferty w formie elektronicznej w terminie: </w:t>
      </w:r>
      <w:r w:rsidRPr="0092745E">
        <w:rPr>
          <w:rStyle w:val="BrakA"/>
          <w:b/>
          <w:bCs/>
        </w:rPr>
        <w:t xml:space="preserve">do </w:t>
      </w:r>
      <w:r w:rsidR="00D86F2C">
        <w:rPr>
          <w:rStyle w:val="BrakA"/>
          <w:b/>
          <w:bCs/>
        </w:rPr>
        <w:t>13</w:t>
      </w:r>
      <w:r w:rsidR="00364659">
        <w:rPr>
          <w:rStyle w:val="BrakA"/>
          <w:b/>
          <w:bCs/>
        </w:rPr>
        <w:t>.10.</w:t>
      </w:r>
      <w:r w:rsidRPr="0092745E">
        <w:rPr>
          <w:rStyle w:val="BrakA"/>
          <w:b/>
          <w:bCs/>
        </w:rPr>
        <w:t xml:space="preserve">2025 roku do godz. </w:t>
      </w:r>
      <w:r w:rsidR="00092182">
        <w:rPr>
          <w:rStyle w:val="BrakA"/>
          <w:b/>
          <w:bCs/>
        </w:rPr>
        <w:t>10</w:t>
      </w:r>
      <w:r w:rsidRPr="0092745E">
        <w:rPr>
          <w:rStyle w:val="BrakA"/>
          <w:b/>
          <w:bCs/>
        </w:rPr>
        <w:t>:00</w:t>
      </w:r>
      <w:r w:rsidRPr="0092745E">
        <w:rPr>
          <w:rStyle w:val="BrakA"/>
        </w:rPr>
        <w:t>.</w:t>
      </w:r>
    </w:p>
    <w:p w14:paraId="46830A55" w14:textId="77777777" w:rsidR="00B94584" w:rsidRPr="0092745E" w:rsidRDefault="00B94584" w:rsidP="001F4E6F">
      <w:pPr>
        <w:pStyle w:val="Akapitzlist"/>
        <w:numPr>
          <w:ilvl w:val="0"/>
          <w:numId w:val="9"/>
        </w:numPr>
        <w:spacing w:after="0" w:line="276" w:lineRule="auto"/>
        <w:jc w:val="both"/>
        <w:rPr>
          <w:rStyle w:val="BrakA"/>
        </w:rPr>
      </w:pPr>
      <w:r w:rsidRPr="0092745E">
        <w:rPr>
          <w:rStyle w:val="BrakA"/>
        </w:rPr>
        <w:t xml:space="preserve">Termin związania ofertą: 30 dni od dnia upływu terminu składania Ofert. Termin związania ofertą można przedłużyć jednokrotnie o 30 dni. </w:t>
      </w:r>
    </w:p>
    <w:p w14:paraId="6F966614" w14:textId="77777777" w:rsidR="004B081D" w:rsidRPr="00511478" w:rsidRDefault="004B081D" w:rsidP="004B081D">
      <w:pPr>
        <w:pStyle w:val="Akapitzlist"/>
        <w:numPr>
          <w:ilvl w:val="0"/>
          <w:numId w:val="9"/>
        </w:numPr>
        <w:pBdr>
          <w:top w:val="nil"/>
          <w:left w:val="nil"/>
          <w:bottom w:val="nil"/>
          <w:right w:val="nil"/>
          <w:between w:val="nil"/>
          <w:bar w:val="nil"/>
        </w:pBdr>
        <w:spacing w:after="0" w:line="276" w:lineRule="auto"/>
        <w:jc w:val="both"/>
        <w:rPr>
          <w:rStyle w:val="BrakA"/>
        </w:rPr>
      </w:pPr>
      <w:r w:rsidRPr="00511478">
        <w:rPr>
          <w:rStyle w:val="BrakA"/>
        </w:rPr>
        <w:t xml:space="preserve">Zamawiający wymaga złożenia oferty </w:t>
      </w:r>
      <w:r>
        <w:rPr>
          <w:rStyle w:val="BrakA"/>
        </w:rPr>
        <w:t xml:space="preserve">za </w:t>
      </w:r>
      <w:r w:rsidRPr="0075230F">
        <w:rPr>
          <w:rStyle w:val="BrakA"/>
        </w:rPr>
        <w:t>pośrednictwem Bazy Konkurencyjności</w:t>
      </w:r>
    </w:p>
    <w:p w14:paraId="51FB4A82" w14:textId="77777777" w:rsidR="00E77FB2" w:rsidRPr="0092745E" w:rsidRDefault="00E77FB2" w:rsidP="00291A98">
      <w:pPr>
        <w:spacing w:after="0" w:line="276" w:lineRule="auto"/>
        <w:jc w:val="both"/>
        <w:rPr>
          <w:rStyle w:val="Brak"/>
          <w:b/>
          <w:bCs/>
        </w:rPr>
      </w:pPr>
    </w:p>
    <w:p w14:paraId="04708EF7" w14:textId="235C8E7F" w:rsidR="0048022D" w:rsidRPr="0092745E" w:rsidRDefault="0048022D" w:rsidP="001F4E6F">
      <w:pPr>
        <w:pStyle w:val="Akapitzlist"/>
        <w:numPr>
          <w:ilvl w:val="0"/>
          <w:numId w:val="4"/>
        </w:numPr>
        <w:spacing w:after="0" w:line="276" w:lineRule="auto"/>
        <w:jc w:val="both"/>
        <w:rPr>
          <w:rStyle w:val="Brak"/>
          <w:b/>
          <w:bCs/>
        </w:rPr>
      </w:pPr>
      <w:r w:rsidRPr="0092745E">
        <w:rPr>
          <w:rStyle w:val="Brak"/>
          <w:b/>
          <w:bCs/>
        </w:rPr>
        <w:t>Tryb prowadzenia postępowania</w:t>
      </w:r>
    </w:p>
    <w:p w14:paraId="43DB2389" w14:textId="77777777" w:rsidR="008B1925" w:rsidRPr="0092745E" w:rsidRDefault="008B1925" w:rsidP="00427D59">
      <w:pPr>
        <w:spacing w:after="0" w:line="276" w:lineRule="auto"/>
        <w:ind w:left="360"/>
        <w:jc w:val="both"/>
        <w:rPr>
          <w:rStyle w:val="BrakA"/>
        </w:rPr>
      </w:pPr>
      <w:r w:rsidRPr="0092745E">
        <w:rPr>
          <w:rStyle w:val="BrakA"/>
        </w:rPr>
        <w:lastRenderedPageBreak/>
        <w:t xml:space="preserve">a) Postępowanie nie podlega przepisom ustawy z dnia 11 września 2019 r. Prawo zamówień publicznych (Dz. U. 2019 poz. 2019 z </w:t>
      </w:r>
      <w:proofErr w:type="spellStart"/>
      <w:r w:rsidRPr="0092745E">
        <w:rPr>
          <w:rStyle w:val="BrakA"/>
        </w:rPr>
        <w:t>późn</w:t>
      </w:r>
      <w:proofErr w:type="spellEnd"/>
      <w:r w:rsidRPr="0092745E">
        <w:rPr>
          <w:rStyle w:val="BrakA"/>
        </w:rPr>
        <w:t>. zm.). Niniejsze postępowanie jest prowadzone zgodnie z zasadą konkurencyjności.</w:t>
      </w:r>
    </w:p>
    <w:p w14:paraId="7ED3EDF3" w14:textId="7AEE78FC" w:rsidR="00E77FB2" w:rsidRPr="0092745E" w:rsidRDefault="008B1925" w:rsidP="00427D59">
      <w:pPr>
        <w:spacing w:after="0" w:line="276" w:lineRule="auto"/>
        <w:ind w:left="360"/>
        <w:jc w:val="both"/>
        <w:rPr>
          <w:rStyle w:val="BrakA"/>
        </w:rPr>
      </w:pPr>
      <w:r w:rsidRPr="0092745E">
        <w:rPr>
          <w:rStyle w:val="BrakA"/>
        </w:rPr>
        <w:t>b) Postępowanie prowadzone jest w języku polskim. Oświadczenia, wnioski, zawiadomienia oraz informacje Zamawiający i Wykonawcy przekazują</w:t>
      </w:r>
      <w:r w:rsidR="00D87832">
        <w:rPr>
          <w:rStyle w:val="BrakA"/>
        </w:rPr>
        <w:t xml:space="preserve"> za pośrednictwem Bazy Konkurencyjności</w:t>
      </w:r>
    </w:p>
    <w:p w14:paraId="148B0449" w14:textId="77777777" w:rsidR="00E77FB2" w:rsidRPr="0092745E" w:rsidRDefault="00E77FB2" w:rsidP="00291A98">
      <w:pPr>
        <w:spacing w:after="0" w:line="276" w:lineRule="auto"/>
        <w:jc w:val="both"/>
        <w:rPr>
          <w:rStyle w:val="Hyperlink1"/>
          <w:b/>
          <w:bCs/>
          <w:color w:val="000000"/>
          <w:u w:val="none" w:color="000000"/>
        </w:rPr>
      </w:pPr>
    </w:p>
    <w:p w14:paraId="6D2952F9" w14:textId="5916F624" w:rsidR="0048022D" w:rsidRPr="0092745E" w:rsidRDefault="0048022D" w:rsidP="001F4E6F">
      <w:pPr>
        <w:pStyle w:val="Akapitzlist"/>
        <w:numPr>
          <w:ilvl w:val="0"/>
          <w:numId w:val="4"/>
        </w:numPr>
        <w:spacing w:after="0" w:line="276" w:lineRule="auto"/>
        <w:jc w:val="both"/>
        <w:rPr>
          <w:rStyle w:val="Brak"/>
          <w:b/>
          <w:bCs/>
        </w:rPr>
      </w:pPr>
      <w:r w:rsidRPr="0092745E">
        <w:rPr>
          <w:rStyle w:val="Brak"/>
          <w:b/>
          <w:bCs/>
        </w:rPr>
        <w:t>Przypadki odrzucenia Wykonawcy z postępowania</w:t>
      </w:r>
    </w:p>
    <w:p w14:paraId="180266F1" w14:textId="77777777" w:rsidR="008B1925" w:rsidRPr="0092745E" w:rsidRDefault="008B1925" w:rsidP="008B1925">
      <w:pPr>
        <w:spacing w:after="0" w:line="276" w:lineRule="auto"/>
        <w:jc w:val="both"/>
        <w:rPr>
          <w:rStyle w:val="BrakA"/>
        </w:rPr>
      </w:pPr>
      <w:r w:rsidRPr="0092745E">
        <w:rPr>
          <w:rStyle w:val="BrakA"/>
        </w:rPr>
        <w:t>Oferta Wykonawcy podlega odrzuceniu, jeżeli:</w:t>
      </w:r>
    </w:p>
    <w:p w14:paraId="2F33DBBB" w14:textId="5BDEB99F" w:rsidR="008B1925" w:rsidRPr="0092745E" w:rsidRDefault="008B1925" w:rsidP="001F4E6F">
      <w:pPr>
        <w:pStyle w:val="Akapitzlist"/>
        <w:numPr>
          <w:ilvl w:val="0"/>
          <w:numId w:val="11"/>
        </w:numPr>
        <w:spacing w:after="0" w:line="276" w:lineRule="auto"/>
        <w:jc w:val="both"/>
        <w:rPr>
          <w:rStyle w:val="BrakA"/>
        </w:rPr>
      </w:pPr>
      <w:r w:rsidRPr="0092745E">
        <w:rPr>
          <w:rStyle w:val="BrakA"/>
        </w:rPr>
        <w:t xml:space="preserve">Oferta </w:t>
      </w:r>
      <w:bookmarkStart w:id="2" w:name="_Hlk36725502"/>
      <w:r w:rsidRPr="0092745E">
        <w:rPr>
          <w:rStyle w:val="BrakA"/>
        </w:rPr>
        <w:t xml:space="preserve">nie odpowiada wymaganiom określonym przez Zamawiającego, </w:t>
      </w:r>
      <w:bookmarkEnd w:id="2"/>
      <w:r w:rsidRPr="0092745E">
        <w:rPr>
          <w:rStyle w:val="BrakA"/>
        </w:rPr>
        <w:t>w tym Wykonawca nie spełnia warunków udziału w postępowaniu lub innych wymagań określonych przez Zamawiającego,</w:t>
      </w:r>
    </w:p>
    <w:p w14:paraId="738166E7" w14:textId="3B97DAF2" w:rsidR="008B1925" w:rsidRPr="0092745E" w:rsidRDefault="008B1925" w:rsidP="001F4E6F">
      <w:pPr>
        <w:pStyle w:val="Akapitzlist"/>
        <w:numPr>
          <w:ilvl w:val="0"/>
          <w:numId w:val="11"/>
        </w:numPr>
        <w:spacing w:after="0" w:line="276" w:lineRule="auto"/>
        <w:jc w:val="both"/>
        <w:rPr>
          <w:rStyle w:val="BrakA"/>
        </w:rPr>
      </w:pPr>
      <w:r w:rsidRPr="0092745E">
        <w:rPr>
          <w:rStyle w:val="BrakA"/>
        </w:rPr>
        <w:t xml:space="preserve">Oferta Wykonawcy zawiera rażąco niską cenę wykonania przedmiotu zamówienia rozumianą zgodnie z treścią art. 224 ustawy Prawo zamówień publicznych </w:t>
      </w:r>
      <w:proofErr w:type="gramStart"/>
      <w:r w:rsidRPr="0092745E">
        <w:rPr>
          <w:rStyle w:val="BrakA"/>
        </w:rPr>
        <w:t>( D</w:t>
      </w:r>
      <w:r w:rsidR="0053491E">
        <w:rPr>
          <w:rStyle w:val="BrakA"/>
        </w:rPr>
        <w:t>z</w:t>
      </w:r>
      <w:r w:rsidRPr="0092745E">
        <w:rPr>
          <w:rStyle w:val="BrakA"/>
        </w:rPr>
        <w:t>.U.</w:t>
      </w:r>
      <w:proofErr w:type="gramEnd"/>
      <w:r w:rsidRPr="0092745E">
        <w:rPr>
          <w:rStyle w:val="BrakA"/>
        </w:rPr>
        <w:t xml:space="preserve"> 2019 po. 2019 z </w:t>
      </w:r>
      <w:proofErr w:type="spellStart"/>
      <w:r w:rsidRPr="0092745E">
        <w:rPr>
          <w:rStyle w:val="BrakA"/>
        </w:rPr>
        <w:t>późn</w:t>
      </w:r>
      <w:proofErr w:type="spellEnd"/>
      <w:r w:rsidRPr="0092745E">
        <w:rPr>
          <w:rStyle w:val="BrakA"/>
        </w:rPr>
        <w:t xml:space="preserve">. </w:t>
      </w:r>
      <w:proofErr w:type="spellStart"/>
      <w:r w:rsidRPr="0092745E">
        <w:rPr>
          <w:rStyle w:val="BrakA"/>
        </w:rPr>
        <w:t>zm</w:t>
      </w:r>
      <w:proofErr w:type="spellEnd"/>
      <w:r w:rsidRPr="0092745E">
        <w:rPr>
          <w:rStyle w:val="BrakA"/>
        </w:rPr>
        <w:t>),</w:t>
      </w:r>
    </w:p>
    <w:p w14:paraId="4655A12E" w14:textId="571621D3" w:rsidR="008B1925" w:rsidRPr="0092745E" w:rsidRDefault="008B1925" w:rsidP="001F4E6F">
      <w:pPr>
        <w:pStyle w:val="Akapitzlist"/>
        <w:numPr>
          <w:ilvl w:val="0"/>
          <w:numId w:val="11"/>
        </w:numPr>
        <w:spacing w:after="0" w:line="276" w:lineRule="auto"/>
        <w:jc w:val="both"/>
        <w:rPr>
          <w:rStyle w:val="BrakA"/>
        </w:rPr>
      </w:pPr>
      <w:r w:rsidRPr="0092745E">
        <w:rPr>
          <w:rStyle w:val="BrakA"/>
        </w:rPr>
        <w:t>Oferta Wykonawcy jest nieważna na gruncie obowiązujących przepisów prawa,</w:t>
      </w:r>
    </w:p>
    <w:p w14:paraId="5E1545E3" w14:textId="204F12C4" w:rsidR="008B1925" w:rsidRPr="0092745E" w:rsidRDefault="008B1925" w:rsidP="001F4E6F">
      <w:pPr>
        <w:pStyle w:val="Akapitzlist"/>
        <w:numPr>
          <w:ilvl w:val="0"/>
          <w:numId w:val="11"/>
        </w:numPr>
        <w:spacing w:after="0" w:line="276" w:lineRule="auto"/>
        <w:jc w:val="both"/>
        <w:rPr>
          <w:rStyle w:val="BrakA"/>
        </w:rPr>
      </w:pPr>
      <w:r w:rsidRPr="0092745E">
        <w:rPr>
          <w:rStyle w:val="BrakA"/>
        </w:rPr>
        <w:t>Wykonawca nie wyraził zgody na poprawienie innych omyłek w Ofercie w terminie wyznaczonym przez Zamawiającego,</w:t>
      </w:r>
    </w:p>
    <w:p w14:paraId="7127100B" w14:textId="79DDCD5F" w:rsidR="008B1925" w:rsidRPr="0092745E" w:rsidRDefault="008B1925" w:rsidP="001F4E6F">
      <w:pPr>
        <w:pStyle w:val="Akapitzlist"/>
        <w:numPr>
          <w:ilvl w:val="0"/>
          <w:numId w:val="11"/>
        </w:numPr>
        <w:spacing w:after="0" w:line="276" w:lineRule="auto"/>
        <w:jc w:val="both"/>
        <w:rPr>
          <w:rStyle w:val="BrakA"/>
        </w:rPr>
      </w:pPr>
      <w:r w:rsidRPr="0092745E">
        <w:rPr>
          <w:rStyle w:val="BrakA"/>
        </w:rPr>
        <w:t>Wykonawca nie uzupełnił lub nie złożył wyjaśnień dotyczących jego Oferty na wezwanie Zamawiającego,</w:t>
      </w:r>
    </w:p>
    <w:p w14:paraId="029F7C7F" w14:textId="64CFBF27" w:rsidR="008B1925" w:rsidRPr="0092745E" w:rsidRDefault="008B1925" w:rsidP="001F4E6F">
      <w:pPr>
        <w:pStyle w:val="Akapitzlist"/>
        <w:numPr>
          <w:ilvl w:val="0"/>
          <w:numId w:val="11"/>
        </w:numPr>
        <w:spacing w:after="0" w:line="276" w:lineRule="auto"/>
        <w:jc w:val="both"/>
        <w:rPr>
          <w:rStyle w:val="BrakA"/>
        </w:rPr>
      </w:pPr>
      <w:r w:rsidRPr="0092745E">
        <w:rPr>
          <w:rStyle w:val="BrakA"/>
        </w:rPr>
        <w:t>Wykonawca nie zgodził się na przedłużenie terminu związania ofertą.</w:t>
      </w:r>
    </w:p>
    <w:p w14:paraId="241C3C39" w14:textId="77777777" w:rsidR="00E77FB2" w:rsidRPr="0092745E" w:rsidRDefault="00E77FB2" w:rsidP="00291A98">
      <w:pPr>
        <w:spacing w:after="0" w:line="276" w:lineRule="auto"/>
        <w:jc w:val="both"/>
        <w:rPr>
          <w:rStyle w:val="BrakA"/>
          <w:b/>
          <w:bCs/>
        </w:rPr>
      </w:pPr>
    </w:p>
    <w:p w14:paraId="4180FC5E" w14:textId="3ED5C085" w:rsidR="00E77FB2" w:rsidRPr="0092745E" w:rsidRDefault="0048022D" w:rsidP="001F4E6F">
      <w:pPr>
        <w:pStyle w:val="Akapitzlist"/>
        <w:numPr>
          <w:ilvl w:val="0"/>
          <w:numId w:val="4"/>
        </w:numPr>
        <w:tabs>
          <w:tab w:val="left" w:pos="284"/>
        </w:tabs>
        <w:spacing w:after="0" w:line="276" w:lineRule="auto"/>
        <w:jc w:val="both"/>
        <w:rPr>
          <w:rStyle w:val="Brak"/>
          <w:b/>
          <w:bCs/>
        </w:rPr>
      </w:pPr>
      <w:r w:rsidRPr="0092745E">
        <w:rPr>
          <w:rStyle w:val="Brak"/>
          <w:b/>
          <w:bCs/>
        </w:rPr>
        <w:t>Przypadki wykluczenia Wykonawcy z postępowania</w:t>
      </w:r>
    </w:p>
    <w:p w14:paraId="238C03A9" w14:textId="77777777" w:rsidR="006A08C2" w:rsidRDefault="006A08C2" w:rsidP="006A08C2">
      <w:pPr>
        <w:ind w:left="284"/>
        <w:jc w:val="both"/>
      </w:pPr>
      <w:r>
        <w:t>1. Zgodnie z art. 1 pkt.3 ustawy z dnia 13 kwietnia 2022 r. o szczególnych rozwiązaniach w zakresie przeciwdziałania wspieraniu agresji na Ukrainę oraz służących ochronie bezpieczeństwa narodowego (tj. Dz.U. z 2022r. poz.835) – zwanej dalej „ustawą”, w celu przeciwdziałania wspieraniu agresji Federacji Rosyjskiej na Ukrainę rozpoczętej w dniu 24 lutego 2022 r., wobec osób i podmiotów wpisanych na listę, o której mowa w art.2 ustawy, stosuje się sankcje polegające m.in. na wykluczeniu z postępowania. Na podstawie art.7 ust.1 ustawy z postępowania o udzielenie zamówienia publicznego wyklucza się:</w:t>
      </w:r>
    </w:p>
    <w:p w14:paraId="4D751D92" w14:textId="77777777" w:rsidR="006A08C2" w:rsidRDefault="006A08C2" w:rsidP="006A08C2">
      <w:pPr>
        <w:ind w:left="567"/>
        <w:jc w:val="both"/>
      </w:pPr>
      <w:r>
        <w:t>a) Wykonawcę oraz uczestnika konkursu wymienionego w wykazach określonych w rozporządzeniu Rady (WE) nr 765/2006 z dnia 18 maja 2006 r. dotyczącego środków ograniczających w związku z sytuacją na Białorusi i udziałem Białorusi w agresji Rosji wobec Ukrainy (</w:t>
      </w:r>
      <w:proofErr w:type="spellStart"/>
      <w:r>
        <w:t>Dz.Urz.UE</w:t>
      </w:r>
      <w:proofErr w:type="spellEnd"/>
      <w:r>
        <w:t xml:space="preserve"> L 134 z 20.05.2006, str.1, z późn.zm.) – zwane dalej „rozporządzeniem 765/2006" i rozporządzeniu Rady (UE) nr 269/2014 z dnia 17 marca 2014 r. w sprawie środków ograniczających w odniesieniu do działań podważających integralność terytorialną, suwerenność i niezależność Ukrainy lub im zagrażających (</w:t>
      </w:r>
      <w:proofErr w:type="spellStart"/>
      <w:r>
        <w:t>Dz.Urz.UE</w:t>
      </w:r>
      <w:proofErr w:type="spellEnd"/>
      <w:r>
        <w:t xml:space="preserve"> L 78 z 17.03.2014, str.6, z późn.zm.) – zwane dalej „rozporządzeniem 269/2014" albo wpisanego na listę na podstawie decyzji w sprawie wpisu na listę rozstrzygającej o zastosowaniu środka, o którym mowa w art.1 pkt3 ustawy;</w:t>
      </w:r>
    </w:p>
    <w:p w14:paraId="20FC4634" w14:textId="77777777" w:rsidR="006A08C2" w:rsidRDefault="006A08C2" w:rsidP="006A08C2">
      <w:pPr>
        <w:ind w:left="567"/>
        <w:jc w:val="both"/>
      </w:pPr>
      <w:r>
        <w:t xml:space="preserve">b) Wykonawcę oraz uczestnika konkursu, którego beneficjentem rzeczywistym w rozumieniu ustawy z dnia 1 marca 2018 r. o przeciwdziałaniu praniu pieniędzy oraz finansowaniu terroryzmu (Dz.U. z 2022 r. poz.593 i 655) jest osoba wymieniona w wykazach określonych w rozporządzeniu 765/2006 i rozporządzeniu 269/2014 albo wpisana na listę lub będąca takim beneficjentem rzeczywistym od dnia 24 lutego 2022 r., o ile została wpisana na listę na podstawie decyzji w </w:t>
      </w:r>
      <w:r>
        <w:lastRenderedPageBreak/>
        <w:t>sprawie wpisu na listę rozstrzygającej o zastosowaniu środka, o którym mowa w art.1 pkt3 ustawy;</w:t>
      </w:r>
    </w:p>
    <w:p w14:paraId="091DFC68" w14:textId="77777777" w:rsidR="006A08C2" w:rsidRDefault="006A08C2" w:rsidP="006A08C2">
      <w:pPr>
        <w:ind w:left="567"/>
        <w:jc w:val="both"/>
      </w:pPr>
      <w:r>
        <w:t xml:space="preserve">c) Wykonawcę oraz uczestnika konkursu, którego jednostką dominującą w rozumieniu art.3 ust.1 pkt 37 ustawy z dnia 29 września 1994 r. o rachunkowości (Dz.U. z 2021 r. poz.217, 2105 i 2106), jest podmiot wymieniony w wykazach określonych w rozporządzeniu 765/2006 i rozporządzeniu 269/2014 albo wpisany </w:t>
      </w:r>
      <w:r w:rsidRPr="008A421D">
        <w:t>na listę lub będący taką jednostką dominującą od dnia 24 lutego 2022 r., o ile został wpisany na listę na podstawie decyzji w sprawie wpisu na listę rozstrzygającej o zastosowaniu środka, o którym mowa w art.1 pkt 3 ustawy.</w:t>
      </w:r>
    </w:p>
    <w:p w14:paraId="79DC6337" w14:textId="77777777" w:rsidR="00E77FB2" w:rsidRPr="0092745E" w:rsidRDefault="00E77FB2" w:rsidP="00291A98">
      <w:pPr>
        <w:tabs>
          <w:tab w:val="left" w:pos="284"/>
        </w:tabs>
        <w:spacing w:after="0" w:line="276" w:lineRule="auto"/>
        <w:jc w:val="both"/>
        <w:rPr>
          <w:rStyle w:val="BrakA"/>
          <w:b/>
          <w:bCs/>
        </w:rPr>
      </w:pPr>
    </w:p>
    <w:p w14:paraId="57FB2624" w14:textId="200CD971" w:rsidR="0048022D" w:rsidRPr="0092745E" w:rsidRDefault="0048022D" w:rsidP="001F4E6F">
      <w:pPr>
        <w:pStyle w:val="Akapitzlist"/>
        <w:numPr>
          <w:ilvl w:val="0"/>
          <w:numId w:val="4"/>
        </w:numPr>
        <w:tabs>
          <w:tab w:val="left" w:pos="284"/>
        </w:tabs>
        <w:spacing w:after="0" w:line="276" w:lineRule="auto"/>
        <w:jc w:val="both"/>
        <w:rPr>
          <w:rStyle w:val="Brak"/>
          <w:b/>
          <w:bCs/>
        </w:rPr>
      </w:pPr>
      <w:r w:rsidRPr="0092745E">
        <w:rPr>
          <w:rStyle w:val="Brak"/>
          <w:b/>
          <w:bCs/>
        </w:rPr>
        <w:t>Unieważnienie</w:t>
      </w:r>
    </w:p>
    <w:p w14:paraId="0492C3F0" w14:textId="77777777" w:rsidR="00EB19EE" w:rsidRPr="0092745E" w:rsidRDefault="00EB19EE" w:rsidP="00EB19EE">
      <w:pPr>
        <w:spacing w:after="0" w:line="276" w:lineRule="auto"/>
        <w:jc w:val="both"/>
        <w:rPr>
          <w:rStyle w:val="BrakA"/>
        </w:rPr>
      </w:pPr>
      <w:r w:rsidRPr="0092745E">
        <w:rPr>
          <w:rStyle w:val="BrakA"/>
        </w:rPr>
        <w:t>Zamawiający zastrzega sobie prawo zmiany niniejszego zapytania, a także unieważnienia postępowania. Postępowanie może zostać unieważnione w szczególności w przypadku, gdy:</w:t>
      </w:r>
    </w:p>
    <w:p w14:paraId="0D737A19" w14:textId="53BBE0E1" w:rsidR="00EB19EE" w:rsidRPr="0092745E" w:rsidRDefault="00EB19EE" w:rsidP="001F4E6F">
      <w:pPr>
        <w:pStyle w:val="Akapitzlist"/>
        <w:numPr>
          <w:ilvl w:val="0"/>
          <w:numId w:val="14"/>
        </w:numPr>
        <w:spacing w:after="0" w:line="276" w:lineRule="auto"/>
        <w:jc w:val="both"/>
        <w:rPr>
          <w:rStyle w:val="BrakA"/>
        </w:rPr>
      </w:pPr>
      <w:r w:rsidRPr="0092745E">
        <w:rPr>
          <w:rStyle w:val="BrakA"/>
        </w:rPr>
        <w:t>W Postępowaniu w nie złożono żadnej Oferty lub wszystkie Oferty podlegają odrzuceniu;</w:t>
      </w:r>
    </w:p>
    <w:p w14:paraId="221FD57E" w14:textId="36FA4F77" w:rsidR="00EB19EE" w:rsidRPr="0092745E" w:rsidRDefault="00EB19EE" w:rsidP="001F4E6F">
      <w:pPr>
        <w:pStyle w:val="Akapitzlist"/>
        <w:numPr>
          <w:ilvl w:val="0"/>
          <w:numId w:val="14"/>
        </w:numPr>
        <w:spacing w:after="0" w:line="276" w:lineRule="auto"/>
        <w:jc w:val="both"/>
        <w:rPr>
          <w:rStyle w:val="BrakA"/>
        </w:rPr>
      </w:pPr>
      <w:r w:rsidRPr="0092745E">
        <w:rPr>
          <w:rStyle w:val="BrakA"/>
        </w:rPr>
        <w:t>Cena Oferty Najkorzystniejszej przewyższa kwotę, która została przeznaczona na sfinansowanie zamówienia, chyba że możliwe jest zwiększenie tej kwoty do ceny Oferty Najkorzystniejszej, co zaakceptował Kierownik Zamawiającego lub osoba posiadająca stosowne pełnomocnictwo;</w:t>
      </w:r>
    </w:p>
    <w:p w14:paraId="3A4E1665" w14:textId="67C883B7" w:rsidR="00EB19EE" w:rsidRPr="0092745E" w:rsidRDefault="00EB19EE" w:rsidP="001F4E6F">
      <w:pPr>
        <w:pStyle w:val="Akapitzlist"/>
        <w:numPr>
          <w:ilvl w:val="0"/>
          <w:numId w:val="14"/>
        </w:numPr>
        <w:spacing w:after="0" w:line="276" w:lineRule="auto"/>
        <w:jc w:val="both"/>
        <w:rPr>
          <w:rStyle w:val="BrakA"/>
        </w:rPr>
      </w:pPr>
      <w:r w:rsidRPr="0092745E">
        <w:rPr>
          <w:rStyle w:val="BrakA"/>
        </w:rPr>
        <w:t>Postępowanie jest dotknięte wadą lub błędem;</w:t>
      </w:r>
    </w:p>
    <w:p w14:paraId="60BDEF70" w14:textId="36135B26" w:rsidR="00EB19EE" w:rsidRPr="0092745E" w:rsidRDefault="00EB19EE" w:rsidP="001F4E6F">
      <w:pPr>
        <w:pStyle w:val="Akapitzlist"/>
        <w:numPr>
          <w:ilvl w:val="0"/>
          <w:numId w:val="14"/>
        </w:numPr>
        <w:spacing w:after="0" w:line="276" w:lineRule="auto"/>
        <w:jc w:val="both"/>
        <w:rPr>
          <w:rStyle w:val="BrakA"/>
        </w:rPr>
      </w:pPr>
      <w:r w:rsidRPr="0092745E">
        <w:rPr>
          <w:rStyle w:val="BrakA"/>
        </w:rPr>
        <w:t>Udzielenie zamówienia na oferowanych warunkach nie leży w interesie PWM;</w:t>
      </w:r>
    </w:p>
    <w:p w14:paraId="71979837" w14:textId="5FD28F36" w:rsidR="00EB19EE" w:rsidRPr="0092745E" w:rsidRDefault="00EB19EE" w:rsidP="001F4E6F">
      <w:pPr>
        <w:pStyle w:val="Akapitzlist"/>
        <w:numPr>
          <w:ilvl w:val="0"/>
          <w:numId w:val="14"/>
        </w:numPr>
        <w:spacing w:after="0" w:line="276" w:lineRule="auto"/>
        <w:jc w:val="both"/>
        <w:rPr>
          <w:rStyle w:val="BrakA"/>
        </w:rPr>
      </w:pPr>
      <w:r w:rsidRPr="0092745E">
        <w:rPr>
          <w:rStyle w:val="BrakA"/>
        </w:rPr>
        <w:t xml:space="preserve">Wystąpiła istotna zmiana okoliczności powodująca, że prowadzenie postępowania </w:t>
      </w:r>
      <w:r w:rsidRPr="0092745E">
        <w:rPr>
          <w:rStyle w:val="BrakA"/>
        </w:rPr>
        <w:br/>
        <w:t>lub wykonanie zamówienia nie leży w interesie PWM, czego nie można było wcześniej przewidzieć.</w:t>
      </w:r>
    </w:p>
    <w:p w14:paraId="2C90DE49" w14:textId="77777777" w:rsidR="00E77FB2" w:rsidRPr="0092745E" w:rsidRDefault="00E77FB2" w:rsidP="00291A98">
      <w:pPr>
        <w:tabs>
          <w:tab w:val="left" w:pos="284"/>
        </w:tabs>
        <w:spacing w:after="0" w:line="276" w:lineRule="auto"/>
        <w:jc w:val="both"/>
        <w:rPr>
          <w:rStyle w:val="BrakA"/>
        </w:rPr>
      </w:pPr>
    </w:p>
    <w:p w14:paraId="58F3251E" w14:textId="27FE89BC" w:rsidR="0048022D" w:rsidRPr="0092745E" w:rsidRDefault="0048022D" w:rsidP="001F4E6F">
      <w:pPr>
        <w:pStyle w:val="Akapitzlist"/>
        <w:numPr>
          <w:ilvl w:val="0"/>
          <w:numId w:val="4"/>
        </w:numPr>
        <w:tabs>
          <w:tab w:val="left" w:pos="284"/>
        </w:tabs>
        <w:spacing w:after="0" w:line="276" w:lineRule="auto"/>
        <w:jc w:val="both"/>
        <w:rPr>
          <w:rStyle w:val="Brak"/>
          <w:b/>
          <w:bCs/>
        </w:rPr>
      </w:pPr>
      <w:r w:rsidRPr="0092745E">
        <w:rPr>
          <w:rStyle w:val="Brak"/>
          <w:b/>
          <w:bCs/>
        </w:rPr>
        <w:t>Informacje dodatkowe</w:t>
      </w:r>
    </w:p>
    <w:p w14:paraId="1338BAEF" w14:textId="7D03A642" w:rsidR="003B21FA" w:rsidRPr="0092745E" w:rsidRDefault="003B21FA" w:rsidP="001F4E6F">
      <w:pPr>
        <w:pStyle w:val="Akapitzlist"/>
        <w:numPr>
          <w:ilvl w:val="0"/>
          <w:numId w:val="15"/>
        </w:numPr>
        <w:spacing w:after="0" w:line="276" w:lineRule="auto"/>
        <w:jc w:val="both"/>
        <w:rPr>
          <w:rStyle w:val="BrakA"/>
        </w:rPr>
      </w:pPr>
      <w:r w:rsidRPr="0092745E">
        <w:rPr>
          <w:rStyle w:val="BrakA"/>
        </w:rPr>
        <w:t xml:space="preserve">Potencjalni Wykonawcy nie będą uprawnieni do występowania z jakimikolwiek roszczeniami pieniężnymi lub niepieniężnymi wobec Zamawiającego w związku z niniejszym zapytaniem ofertowym, w tym z tytułu poniesionych przez nich kosztów i szkód, w szczególności </w:t>
      </w:r>
      <w:r w:rsidRPr="0092745E">
        <w:rPr>
          <w:rStyle w:val="BrakA"/>
        </w:rPr>
        <w:br/>
        <w:t xml:space="preserve">w przypadku odstąpienia przez niego od postępowania lub wyboru innego Wykonawcy. </w:t>
      </w:r>
    </w:p>
    <w:p w14:paraId="02681B8D" w14:textId="1C8E2CCD" w:rsidR="003B21FA" w:rsidRPr="0092745E" w:rsidRDefault="003B21FA" w:rsidP="001F4E6F">
      <w:pPr>
        <w:pStyle w:val="Akapitzlist"/>
        <w:numPr>
          <w:ilvl w:val="0"/>
          <w:numId w:val="15"/>
        </w:numPr>
        <w:spacing w:after="0" w:line="276" w:lineRule="auto"/>
        <w:jc w:val="both"/>
        <w:rPr>
          <w:rStyle w:val="BrakA"/>
        </w:rPr>
      </w:pPr>
      <w:r w:rsidRPr="0092745E">
        <w:rPr>
          <w:rStyle w:val="BrakA"/>
        </w:rPr>
        <w:t>W przypadku złożenia oferty niekompletnej lub zawierającej błędy Zamawiający dopuszcza możliwość uzupełnienia dokumentów, oświadczeń lub złożenia wyjaśnień ich dotyczących. Zamawiający może ograniczyć podmiotowo zakres wyjaśnień i uzupełnień tylko w odniesieniu do oferty Wykonawcy, którego oferta została najwyżej oceniona.</w:t>
      </w:r>
    </w:p>
    <w:p w14:paraId="6EF59097" w14:textId="35B931D9" w:rsidR="003B21FA" w:rsidRPr="0092745E" w:rsidRDefault="003B21FA" w:rsidP="001F4E6F">
      <w:pPr>
        <w:pStyle w:val="Akapitzlist"/>
        <w:numPr>
          <w:ilvl w:val="0"/>
          <w:numId w:val="15"/>
        </w:numPr>
        <w:spacing w:after="0" w:line="276" w:lineRule="auto"/>
        <w:jc w:val="both"/>
        <w:rPr>
          <w:rStyle w:val="BrakA"/>
        </w:rPr>
      </w:pPr>
      <w:r w:rsidRPr="0092745E">
        <w:rPr>
          <w:rStyle w:val="BrakA"/>
        </w:rPr>
        <w:t xml:space="preserve">Zamawiający skontaktuje się z wybranym Wykonawcą i poinformuje drogą mailową o wyborze oferty. Ponadto wybór danego Wykonawcy zostanie ogłoszony na </w:t>
      </w:r>
      <w:r w:rsidR="00C174C5">
        <w:rPr>
          <w:rStyle w:val="BrakA"/>
        </w:rPr>
        <w:t>Bazie Konkurencyjności.</w:t>
      </w:r>
    </w:p>
    <w:p w14:paraId="5DB8DCAE" w14:textId="2E9980ED" w:rsidR="003B21FA" w:rsidRPr="0092745E" w:rsidRDefault="003B21FA" w:rsidP="001F4E6F">
      <w:pPr>
        <w:pStyle w:val="Akapitzlist"/>
        <w:numPr>
          <w:ilvl w:val="0"/>
          <w:numId w:val="15"/>
        </w:numPr>
        <w:spacing w:after="0" w:line="276" w:lineRule="auto"/>
        <w:jc w:val="both"/>
        <w:rPr>
          <w:rStyle w:val="BrakA"/>
        </w:rPr>
      </w:pPr>
      <w:r w:rsidRPr="0092745E">
        <w:rPr>
          <w:rStyle w:val="BrakA"/>
        </w:rPr>
        <w:t>Zamawiający może najpierw dokonać oceny ofert, a następnie zbadać, czy oferta Wykonawcy, którego oferta została oceniona jako najkorzystniejsza, nie podlega wykluczeniu oraz spełnia warunki udziału w postępowaniu.</w:t>
      </w:r>
    </w:p>
    <w:p w14:paraId="78A039A3" w14:textId="77777777" w:rsidR="00D559CC" w:rsidRPr="008A421D" w:rsidRDefault="00D559CC" w:rsidP="00D559CC">
      <w:pPr>
        <w:pStyle w:val="Akapitzlist"/>
        <w:numPr>
          <w:ilvl w:val="0"/>
          <w:numId w:val="15"/>
        </w:numPr>
        <w:tabs>
          <w:tab w:val="left" w:pos="993"/>
        </w:tabs>
        <w:spacing w:after="0"/>
        <w:jc w:val="both"/>
        <w:rPr>
          <w:rStyle w:val="BrakA"/>
        </w:rPr>
      </w:pPr>
      <w:r w:rsidRPr="008A421D">
        <w:rPr>
          <w:rStyle w:val="BrakA"/>
        </w:rPr>
        <w:t xml:space="preserve">Wykonawca może zwrócić się do Zamawiającego z wnioskiem o udzielenie wyjaśnień w kwestiach merytoryki i procedury </w:t>
      </w:r>
      <w:r>
        <w:rPr>
          <w:rStyle w:val="BrakA"/>
        </w:rPr>
        <w:t>za pośrednictwem Bazy Konkurencyjności.</w:t>
      </w:r>
    </w:p>
    <w:p w14:paraId="5C3757D4" w14:textId="77777777" w:rsidR="00E77FB2" w:rsidRPr="0092745E" w:rsidRDefault="00E77FB2" w:rsidP="00291A98">
      <w:pPr>
        <w:tabs>
          <w:tab w:val="left" w:pos="284"/>
        </w:tabs>
        <w:spacing w:after="0" w:line="276" w:lineRule="auto"/>
        <w:jc w:val="both"/>
        <w:rPr>
          <w:rStyle w:val="Brak"/>
          <w:b/>
          <w:bCs/>
        </w:rPr>
      </w:pPr>
    </w:p>
    <w:p w14:paraId="47C43E5D" w14:textId="090ACD37" w:rsidR="00E77FB2" w:rsidRPr="0092745E" w:rsidRDefault="0048022D" w:rsidP="001F4E6F">
      <w:pPr>
        <w:pStyle w:val="Akapitzlist"/>
        <w:numPr>
          <w:ilvl w:val="0"/>
          <w:numId w:val="4"/>
        </w:numPr>
        <w:spacing w:after="0" w:line="276" w:lineRule="auto"/>
        <w:jc w:val="both"/>
        <w:rPr>
          <w:rStyle w:val="Brak"/>
          <w:b/>
          <w:bCs/>
        </w:rPr>
      </w:pPr>
      <w:r w:rsidRPr="0092745E">
        <w:rPr>
          <w:rStyle w:val="Brak"/>
          <w:b/>
          <w:bCs/>
        </w:rPr>
        <w:t>Klauzula informacyjna w zakresie przetwarzania danych osobowych</w:t>
      </w:r>
    </w:p>
    <w:p w14:paraId="157E753B" w14:textId="77777777" w:rsidR="00784A56" w:rsidRPr="0092745E" w:rsidRDefault="00784A56" w:rsidP="00784A56">
      <w:pPr>
        <w:spacing w:after="0" w:line="276" w:lineRule="auto"/>
        <w:jc w:val="both"/>
        <w:rPr>
          <w:rStyle w:val="Brak"/>
          <w:b/>
          <w:bCs/>
        </w:rPr>
      </w:pPr>
    </w:p>
    <w:p w14:paraId="7A5FCB11" w14:textId="77777777" w:rsidR="0048022D" w:rsidRPr="0092745E" w:rsidRDefault="0048022D" w:rsidP="00291A98">
      <w:pPr>
        <w:spacing w:after="0" w:line="276" w:lineRule="auto"/>
        <w:jc w:val="both"/>
        <w:rPr>
          <w:rStyle w:val="Brak"/>
          <w:b/>
          <w:bCs/>
        </w:rPr>
      </w:pPr>
    </w:p>
    <w:p w14:paraId="47FE45B0" w14:textId="77777777" w:rsidR="0048022D" w:rsidRPr="0092745E" w:rsidRDefault="0048022D" w:rsidP="00291A98">
      <w:pPr>
        <w:spacing w:after="0" w:line="276" w:lineRule="auto"/>
        <w:jc w:val="both"/>
        <w:rPr>
          <w:rStyle w:val="Brak"/>
          <w:u w:val="single"/>
        </w:rPr>
      </w:pPr>
      <w:r w:rsidRPr="0092745E">
        <w:rPr>
          <w:rStyle w:val="Brak"/>
          <w:u w:val="single"/>
        </w:rPr>
        <w:t>Załączniki:</w:t>
      </w:r>
    </w:p>
    <w:p w14:paraId="00C43ABF" w14:textId="77777777" w:rsidR="0048022D" w:rsidRPr="0092745E" w:rsidRDefault="0048022D" w:rsidP="00291A98">
      <w:pPr>
        <w:pStyle w:val="Akapitzlist"/>
        <w:spacing w:after="0" w:line="276" w:lineRule="auto"/>
        <w:ind w:left="0"/>
        <w:jc w:val="both"/>
        <w:rPr>
          <w:rStyle w:val="BrakA"/>
        </w:rPr>
      </w:pPr>
      <w:r w:rsidRPr="0092745E">
        <w:rPr>
          <w:rStyle w:val="BrakA"/>
        </w:rPr>
        <w:t>Zał</w:t>
      </w:r>
      <w:r w:rsidRPr="0092745E">
        <w:rPr>
          <w:rStyle w:val="Brak"/>
        </w:rPr>
        <w:t xml:space="preserve">. 1 </w:t>
      </w:r>
      <w:r w:rsidRPr="0092745E">
        <w:rPr>
          <w:rStyle w:val="BrakA"/>
        </w:rPr>
        <w:t>– opis przedmiotu zam</w:t>
      </w:r>
      <w:r w:rsidRPr="0092745E">
        <w:rPr>
          <w:rStyle w:val="Brak"/>
        </w:rPr>
        <w:t>ó</w:t>
      </w:r>
      <w:r w:rsidRPr="0092745E">
        <w:rPr>
          <w:rStyle w:val="BrakA"/>
        </w:rPr>
        <w:t>wienia</w:t>
      </w:r>
    </w:p>
    <w:p w14:paraId="030E61A5" w14:textId="77777777" w:rsidR="0048022D" w:rsidRPr="0092745E" w:rsidRDefault="0048022D" w:rsidP="00291A98">
      <w:pPr>
        <w:pStyle w:val="Akapitzlist"/>
        <w:spacing w:after="0" w:line="276" w:lineRule="auto"/>
        <w:ind w:left="0"/>
        <w:jc w:val="both"/>
        <w:rPr>
          <w:rStyle w:val="BrakA"/>
        </w:rPr>
      </w:pPr>
      <w:r w:rsidRPr="0092745E">
        <w:rPr>
          <w:rStyle w:val="BrakA"/>
        </w:rPr>
        <w:lastRenderedPageBreak/>
        <w:t>Zał. 2 – formularz oferty</w:t>
      </w:r>
    </w:p>
    <w:p w14:paraId="59C4A985" w14:textId="77777777" w:rsidR="0048022D" w:rsidRPr="0092745E" w:rsidRDefault="0048022D" w:rsidP="00427D59">
      <w:pPr>
        <w:pStyle w:val="Akapitzlist"/>
        <w:spacing w:after="0" w:line="276" w:lineRule="auto"/>
        <w:ind w:left="0"/>
        <w:jc w:val="both"/>
        <w:rPr>
          <w:rStyle w:val="BrakA"/>
        </w:rPr>
      </w:pPr>
      <w:r w:rsidRPr="0092745E">
        <w:rPr>
          <w:rStyle w:val="BrakA"/>
        </w:rPr>
        <w:t>Zał. 3 – projekt umowy</w:t>
      </w:r>
    </w:p>
    <w:p w14:paraId="78BEB442" w14:textId="4F34168C" w:rsidR="0048022D" w:rsidRPr="0092745E" w:rsidRDefault="0048022D" w:rsidP="00291A98">
      <w:pPr>
        <w:pStyle w:val="Akapitzlist"/>
        <w:spacing w:after="0" w:line="276" w:lineRule="auto"/>
        <w:ind w:left="0"/>
        <w:jc w:val="both"/>
        <w:rPr>
          <w:rStyle w:val="BrakA"/>
        </w:rPr>
      </w:pPr>
      <w:r w:rsidRPr="0092745E">
        <w:rPr>
          <w:rStyle w:val="BrakA"/>
        </w:rPr>
        <w:t xml:space="preserve">Zał. </w:t>
      </w:r>
      <w:r w:rsidR="0053491E">
        <w:rPr>
          <w:rStyle w:val="BrakA"/>
        </w:rPr>
        <w:t>4</w:t>
      </w:r>
      <w:r w:rsidRPr="0092745E">
        <w:rPr>
          <w:rStyle w:val="BrakA"/>
        </w:rPr>
        <w:t xml:space="preserve"> – wykaz </w:t>
      </w:r>
      <w:r w:rsidR="007444D9" w:rsidRPr="0092745E">
        <w:rPr>
          <w:rStyle w:val="BrakA"/>
        </w:rPr>
        <w:t>u</w:t>
      </w:r>
      <w:r w:rsidR="00641666" w:rsidRPr="0092745E">
        <w:rPr>
          <w:rStyle w:val="BrakA"/>
        </w:rPr>
        <w:t>sług</w:t>
      </w:r>
    </w:p>
    <w:p w14:paraId="4B17F477" w14:textId="0C18172A" w:rsidR="001B5970" w:rsidRDefault="003D198F" w:rsidP="00BF45D8">
      <w:pPr>
        <w:pStyle w:val="Akapitzlist"/>
        <w:spacing w:after="0" w:line="276" w:lineRule="auto"/>
        <w:ind w:left="0"/>
        <w:jc w:val="both"/>
      </w:pPr>
      <w:r w:rsidRPr="0092745E">
        <w:rPr>
          <w:rStyle w:val="BrakA"/>
        </w:rPr>
        <w:t xml:space="preserve">Zał. </w:t>
      </w:r>
      <w:r w:rsidR="0053491E">
        <w:rPr>
          <w:rStyle w:val="BrakA"/>
        </w:rPr>
        <w:t>5</w:t>
      </w:r>
      <w:r w:rsidRPr="0092745E">
        <w:rPr>
          <w:rStyle w:val="BrakA"/>
        </w:rPr>
        <w:t xml:space="preserve"> – </w:t>
      </w:r>
      <w:r w:rsidR="00315531">
        <w:rPr>
          <w:rStyle w:val="BrakA"/>
        </w:rPr>
        <w:t>Wykaz osób</w:t>
      </w:r>
    </w:p>
    <w:sectPr w:rsidR="001B597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D33E" w14:textId="77777777" w:rsidR="008B0125" w:rsidRDefault="008B0125" w:rsidP="00C95D84">
      <w:pPr>
        <w:spacing w:after="0" w:line="240" w:lineRule="auto"/>
      </w:pPr>
      <w:r>
        <w:separator/>
      </w:r>
    </w:p>
  </w:endnote>
  <w:endnote w:type="continuationSeparator" w:id="0">
    <w:p w14:paraId="5B60FBBE" w14:textId="77777777" w:rsidR="008B0125" w:rsidRDefault="008B0125" w:rsidP="00C9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930201"/>
      <w:docPartObj>
        <w:docPartGallery w:val="Page Numbers (Bottom of Page)"/>
        <w:docPartUnique/>
      </w:docPartObj>
    </w:sdtPr>
    <w:sdtContent>
      <w:p w14:paraId="5F4FEFE7" w14:textId="3478216C" w:rsidR="00075173" w:rsidRDefault="00075173">
        <w:pPr>
          <w:pStyle w:val="Stopka"/>
          <w:jc w:val="center"/>
        </w:pPr>
        <w:r>
          <w:fldChar w:fldCharType="begin"/>
        </w:r>
        <w:r>
          <w:instrText>PAGE   \* MERGEFORMAT</w:instrText>
        </w:r>
        <w:r>
          <w:fldChar w:fldCharType="separate"/>
        </w:r>
        <w:r w:rsidR="00C15C29">
          <w:rPr>
            <w:noProof/>
          </w:rPr>
          <w:t>4</w:t>
        </w:r>
        <w:r>
          <w:fldChar w:fldCharType="end"/>
        </w:r>
      </w:p>
    </w:sdtContent>
  </w:sdt>
  <w:p w14:paraId="75D51934" w14:textId="77777777" w:rsidR="00075173" w:rsidRDefault="000751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1FDEC" w14:textId="77777777" w:rsidR="008B0125" w:rsidRDefault="008B0125" w:rsidP="00C95D84">
      <w:pPr>
        <w:spacing w:after="0" w:line="240" w:lineRule="auto"/>
      </w:pPr>
      <w:r>
        <w:separator/>
      </w:r>
    </w:p>
  </w:footnote>
  <w:footnote w:type="continuationSeparator" w:id="0">
    <w:p w14:paraId="4755F891" w14:textId="77777777" w:rsidR="008B0125" w:rsidRDefault="008B0125" w:rsidP="00C95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8861" w14:textId="4D584CD9" w:rsidR="00C95D84" w:rsidRDefault="007F77D0">
    <w:pPr>
      <w:pStyle w:val="Nagwek"/>
    </w:pPr>
    <w:r>
      <w:rPr>
        <w:noProof/>
      </w:rPr>
      <w:drawing>
        <wp:inline distT="0" distB="0" distL="0" distR="0" wp14:anchorId="4F88FB58" wp14:editId="08B9DAFF">
          <wp:extent cx="5760720" cy="524452"/>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44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064"/>
    <w:multiLevelType w:val="hybridMultilevel"/>
    <w:tmpl w:val="B34E4B9E"/>
    <w:lvl w:ilvl="0" w:tplc="5C7C6290">
      <w:start w:val="1"/>
      <w:numFmt w:val="decimal"/>
      <w:lvlText w:val="%1."/>
      <w:lvlJc w:val="left"/>
      <w:pPr>
        <w:ind w:left="720" w:hanging="360"/>
      </w:pPr>
      <w:rPr>
        <w:b/>
        <w:bCs/>
      </w:rPr>
    </w:lvl>
    <w:lvl w:ilvl="1" w:tplc="30FA39D8">
      <w:start w:val="1"/>
      <w:numFmt w:val="lowerLetter"/>
      <w:lvlText w:val="%2)"/>
      <w:lvlJc w:val="left"/>
      <w:pPr>
        <w:ind w:left="4500" w:hanging="360"/>
      </w:pPr>
      <w:rPr>
        <w:b/>
        <w:bCs/>
      </w:rPr>
    </w:lvl>
    <w:lvl w:ilvl="2" w:tplc="67ACA596">
      <w:start w:val="1"/>
      <w:numFmt w:val="lowerRoman"/>
      <w:lvlText w:val="(%3)"/>
      <w:lvlJc w:val="right"/>
      <w:pPr>
        <w:ind w:left="1211" w:hanging="360"/>
      </w:pPr>
      <w:rPr>
        <w:rFonts w:hint="default"/>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D577CE"/>
    <w:multiLevelType w:val="hybridMultilevel"/>
    <w:tmpl w:val="369457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C4502C"/>
    <w:multiLevelType w:val="hybridMultilevel"/>
    <w:tmpl w:val="36664BAE"/>
    <w:lvl w:ilvl="0" w:tplc="6EFC3582">
      <w:start w:val="1"/>
      <w:numFmt w:val="upperLetter"/>
      <w:lvlText w:val="%1."/>
      <w:lvlJc w:val="left"/>
      <w:pPr>
        <w:ind w:left="720" w:hanging="360"/>
      </w:pPr>
      <w:rPr>
        <w:rFonts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A5FF9"/>
    <w:multiLevelType w:val="hybridMultilevel"/>
    <w:tmpl w:val="5FFE0D28"/>
    <w:numStyleLink w:val="Zaimportowanystyl1"/>
  </w:abstractNum>
  <w:abstractNum w:abstractNumId="4" w15:restartNumberingAfterBreak="0">
    <w:nsid w:val="1C5100AC"/>
    <w:multiLevelType w:val="hybridMultilevel"/>
    <w:tmpl w:val="021E75D6"/>
    <w:styleLink w:val="Zaimportowanystyl6"/>
    <w:lvl w:ilvl="0" w:tplc="2CB6BE6E">
      <w:start w:val="1"/>
      <w:numFmt w:val="lowerLetter"/>
      <w:lvlText w:val="%1)"/>
      <w:lvlJc w:val="left"/>
      <w:pPr>
        <w:tabs>
          <w:tab w:val="left" w:pos="708"/>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16A87B36">
      <w:start w:val="1"/>
      <w:numFmt w:val="lowerLetter"/>
      <w:lvlText w:val="%2."/>
      <w:lvlJc w:val="left"/>
      <w:pPr>
        <w:ind w:left="708"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2" w:tplc="56D83938">
      <w:start w:val="1"/>
      <w:numFmt w:val="lowerRoman"/>
      <w:lvlText w:val="%3."/>
      <w:lvlJc w:val="left"/>
      <w:pPr>
        <w:tabs>
          <w:tab w:val="left" w:pos="284"/>
          <w:tab w:val="left" w:pos="708"/>
        </w:tabs>
        <w:ind w:left="1416" w:hanging="615"/>
      </w:pPr>
      <w:rPr>
        <w:rFonts w:hAnsi="Arial Unicode MS"/>
        <w:b/>
        <w:bCs/>
        <w:caps w:val="0"/>
        <w:smallCaps w:val="0"/>
        <w:strike w:val="0"/>
        <w:dstrike w:val="0"/>
        <w:outline w:val="0"/>
        <w:emboss w:val="0"/>
        <w:imprint w:val="0"/>
        <w:spacing w:val="0"/>
        <w:w w:val="100"/>
        <w:kern w:val="0"/>
        <w:position w:val="0"/>
        <w:highlight w:val="none"/>
        <w:vertAlign w:val="baseline"/>
      </w:rPr>
    </w:lvl>
    <w:lvl w:ilvl="3" w:tplc="73A282F4">
      <w:start w:val="1"/>
      <w:numFmt w:val="decimal"/>
      <w:lvlText w:val="%4."/>
      <w:lvlJc w:val="left"/>
      <w:pPr>
        <w:tabs>
          <w:tab w:val="left" w:pos="284"/>
          <w:tab w:val="left" w:pos="708"/>
        </w:tabs>
        <w:ind w:left="2124" w:hanging="672"/>
      </w:pPr>
      <w:rPr>
        <w:rFonts w:hAnsi="Arial Unicode MS"/>
        <w:b/>
        <w:bCs/>
        <w:caps w:val="0"/>
        <w:smallCaps w:val="0"/>
        <w:strike w:val="0"/>
        <w:dstrike w:val="0"/>
        <w:outline w:val="0"/>
        <w:emboss w:val="0"/>
        <w:imprint w:val="0"/>
        <w:spacing w:val="0"/>
        <w:w w:val="100"/>
        <w:kern w:val="0"/>
        <w:position w:val="0"/>
        <w:highlight w:val="none"/>
        <w:vertAlign w:val="baseline"/>
      </w:rPr>
    </w:lvl>
    <w:lvl w:ilvl="4" w:tplc="6B04CED8">
      <w:start w:val="1"/>
      <w:numFmt w:val="lowerLetter"/>
      <w:lvlText w:val="%5."/>
      <w:lvlJc w:val="left"/>
      <w:pPr>
        <w:tabs>
          <w:tab w:val="left" w:pos="284"/>
          <w:tab w:val="left" w:pos="708"/>
        </w:tabs>
        <w:ind w:left="2832" w:hanging="6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150C1F6">
      <w:start w:val="1"/>
      <w:numFmt w:val="lowerRoman"/>
      <w:lvlText w:val="%6."/>
      <w:lvlJc w:val="left"/>
      <w:pPr>
        <w:tabs>
          <w:tab w:val="left" w:pos="284"/>
          <w:tab w:val="left" w:pos="708"/>
        </w:tabs>
        <w:ind w:left="3540" w:hanging="579"/>
      </w:pPr>
      <w:rPr>
        <w:rFonts w:hAnsi="Arial Unicode MS"/>
        <w:b/>
        <w:bCs/>
        <w:caps w:val="0"/>
        <w:smallCaps w:val="0"/>
        <w:strike w:val="0"/>
        <w:dstrike w:val="0"/>
        <w:outline w:val="0"/>
        <w:emboss w:val="0"/>
        <w:imprint w:val="0"/>
        <w:spacing w:val="0"/>
        <w:w w:val="100"/>
        <w:kern w:val="0"/>
        <w:position w:val="0"/>
        <w:highlight w:val="none"/>
        <w:vertAlign w:val="baseline"/>
      </w:rPr>
    </w:lvl>
    <w:lvl w:ilvl="6" w:tplc="B656A244">
      <w:start w:val="1"/>
      <w:numFmt w:val="decimal"/>
      <w:lvlText w:val="%7."/>
      <w:lvlJc w:val="left"/>
      <w:pPr>
        <w:tabs>
          <w:tab w:val="left" w:pos="284"/>
          <w:tab w:val="left" w:pos="708"/>
        </w:tabs>
        <w:ind w:left="4248" w:hanging="636"/>
      </w:pPr>
      <w:rPr>
        <w:rFonts w:hAnsi="Arial Unicode MS"/>
        <w:b/>
        <w:bCs/>
        <w:caps w:val="0"/>
        <w:smallCaps w:val="0"/>
        <w:strike w:val="0"/>
        <w:dstrike w:val="0"/>
        <w:outline w:val="0"/>
        <w:emboss w:val="0"/>
        <w:imprint w:val="0"/>
        <w:spacing w:val="0"/>
        <w:w w:val="100"/>
        <w:kern w:val="0"/>
        <w:position w:val="0"/>
        <w:highlight w:val="none"/>
        <w:vertAlign w:val="baseline"/>
      </w:rPr>
    </w:lvl>
    <w:lvl w:ilvl="7" w:tplc="B602E448">
      <w:start w:val="1"/>
      <w:numFmt w:val="lowerLetter"/>
      <w:lvlText w:val="%8."/>
      <w:lvlJc w:val="left"/>
      <w:pPr>
        <w:tabs>
          <w:tab w:val="left" w:pos="284"/>
          <w:tab w:val="left" w:pos="708"/>
        </w:tabs>
        <w:ind w:left="4956" w:hanging="624"/>
      </w:pPr>
      <w:rPr>
        <w:rFonts w:hAnsi="Arial Unicode MS"/>
        <w:b/>
        <w:bCs/>
        <w:caps w:val="0"/>
        <w:smallCaps w:val="0"/>
        <w:strike w:val="0"/>
        <w:dstrike w:val="0"/>
        <w:outline w:val="0"/>
        <w:emboss w:val="0"/>
        <w:imprint w:val="0"/>
        <w:spacing w:val="0"/>
        <w:w w:val="100"/>
        <w:kern w:val="0"/>
        <w:position w:val="0"/>
        <w:highlight w:val="none"/>
        <w:vertAlign w:val="baseline"/>
      </w:rPr>
    </w:lvl>
    <w:lvl w:ilvl="8" w:tplc="57B8B37E">
      <w:start w:val="1"/>
      <w:numFmt w:val="lowerRoman"/>
      <w:lvlText w:val="%9."/>
      <w:lvlJc w:val="left"/>
      <w:pPr>
        <w:tabs>
          <w:tab w:val="left" w:pos="284"/>
          <w:tab w:val="left" w:pos="708"/>
        </w:tabs>
        <w:ind w:left="5664" w:hanging="54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B0272A"/>
    <w:multiLevelType w:val="multilevel"/>
    <w:tmpl w:val="BB206BD2"/>
    <w:lvl w:ilvl="0">
      <w:start w:val="1"/>
      <w:numFmt w:val="lowerLetter"/>
      <w:lvlText w:val="%1."/>
      <w:lvlJc w:val="left"/>
      <w:pPr>
        <w:tabs>
          <w:tab w:val="num" w:pos="502"/>
        </w:tabs>
        <w:ind w:left="502" w:hanging="360"/>
      </w:pPr>
      <w:rPr>
        <w:rFonts w:hint="default"/>
        <w:b w:val="0"/>
        <w:bCs/>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6" w15:restartNumberingAfterBreak="0">
    <w:nsid w:val="222B7A1E"/>
    <w:multiLevelType w:val="hybridMultilevel"/>
    <w:tmpl w:val="37788962"/>
    <w:lvl w:ilvl="0" w:tplc="A9D878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40311A"/>
    <w:multiLevelType w:val="hybridMultilevel"/>
    <w:tmpl w:val="04C672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5D663E"/>
    <w:multiLevelType w:val="hybridMultilevel"/>
    <w:tmpl w:val="A1CA44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AD7773"/>
    <w:multiLevelType w:val="hybridMultilevel"/>
    <w:tmpl w:val="A6A23DAE"/>
    <w:styleLink w:val="Zaimportowanystyl5"/>
    <w:lvl w:ilvl="0" w:tplc="8CDC6BCA">
      <w:start w:val="1"/>
      <w:numFmt w:val="lowerLetter"/>
      <w:lvlText w:val="%1)"/>
      <w:lvlJc w:val="left"/>
      <w:pPr>
        <w:tabs>
          <w:tab w:val="left" w:pos="708"/>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9027E5C">
      <w:start w:val="1"/>
      <w:numFmt w:val="lowerLetter"/>
      <w:lvlText w:val="%2."/>
      <w:lvlJc w:val="left"/>
      <w:pPr>
        <w:ind w:left="708"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0F1868FC">
      <w:start w:val="1"/>
      <w:numFmt w:val="lowerRoman"/>
      <w:lvlText w:val="%3."/>
      <w:lvlJc w:val="left"/>
      <w:pPr>
        <w:tabs>
          <w:tab w:val="left" w:pos="284"/>
          <w:tab w:val="left" w:pos="708"/>
        </w:tabs>
        <w:ind w:left="1416" w:hanging="615"/>
      </w:pPr>
      <w:rPr>
        <w:rFonts w:hAnsi="Arial Unicode MS"/>
        <w:caps w:val="0"/>
        <w:smallCaps w:val="0"/>
        <w:strike w:val="0"/>
        <w:dstrike w:val="0"/>
        <w:outline w:val="0"/>
        <w:emboss w:val="0"/>
        <w:imprint w:val="0"/>
        <w:spacing w:val="0"/>
        <w:w w:val="100"/>
        <w:kern w:val="0"/>
        <w:position w:val="0"/>
        <w:highlight w:val="none"/>
        <w:vertAlign w:val="baseline"/>
      </w:rPr>
    </w:lvl>
    <w:lvl w:ilvl="3" w:tplc="F430967E">
      <w:start w:val="1"/>
      <w:numFmt w:val="decimal"/>
      <w:lvlText w:val="%4."/>
      <w:lvlJc w:val="left"/>
      <w:pPr>
        <w:tabs>
          <w:tab w:val="left" w:pos="284"/>
          <w:tab w:val="left" w:pos="708"/>
        </w:tabs>
        <w:ind w:left="2124"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01265034">
      <w:start w:val="1"/>
      <w:numFmt w:val="lowerLetter"/>
      <w:lvlText w:val="%5."/>
      <w:lvlJc w:val="left"/>
      <w:pPr>
        <w:tabs>
          <w:tab w:val="left" w:pos="284"/>
          <w:tab w:val="left" w:pos="708"/>
        </w:tabs>
        <w:ind w:left="2832"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47FE6E4C">
      <w:start w:val="1"/>
      <w:numFmt w:val="lowerRoman"/>
      <w:lvlText w:val="%6."/>
      <w:lvlJc w:val="left"/>
      <w:pPr>
        <w:tabs>
          <w:tab w:val="left" w:pos="284"/>
          <w:tab w:val="left" w:pos="708"/>
        </w:tabs>
        <w:ind w:left="3540" w:hanging="579"/>
      </w:pPr>
      <w:rPr>
        <w:rFonts w:hAnsi="Arial Unicode MS"/>
        <w:caps w:val="0"/>
        <w:smallCaps w:val="0"/>
        <w:strike w:val="0"/>
        <w:dstrike w:val="0"/>
        <w:outline w:val="0"/>
        <w:emboss w:val="0"/>
        <w:imprint w:val="0"/>
        <w:spacing w:val="0"/>
        <w:w w:val="100"/>
        <w:kern w:val="0"/>
        <w:position w:val="0"/>
        <w:highlight w:val="none"/>
        <w:vertAlign w:val="baseline"/>
      </w:rPr>
    </w:lvl>
    <w:lvl w:ilvl="6" w:tplc="F43C2880">
      <w:start w:val="1"/>
      <w:numFmt w:val="decimal"/>
      <w:lvlText w:val="%7."/>
      <w:lvlJc w:val="left"/>
      <w:pPr>
        <w:tabs>
          <w:tab w:val="left" w:pos="284"/>
          <w:tab w:val="left" w:pos="708"/>
        </w:tabs>
        <w:ind w:left="4248"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37D2059C">
      <w:start w:val="1"/>
      <w:numFmt w:val="lowerLetter"/>
      <w:lvlText w:val="%8."/>
      <w:lvlJc w:val="left"/>
      <w:pPr>
        <w:tabs>
          <w:tab w:val="left" w:pos="284"/>
          <w:tab w:val="left" w:pos="708"/>
        </w:tabs>
        <w:ind w:left="4956"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73B2E8BC">
      <w:start w:val="1"/>
      <w:numFmt w:val="lowerRoman"/>
      <w:lvlText w:val="%9."/>
      <w:lvlJc w:val="left"/>
      <w:pPr>
        <w:tabs>
          <w:tab w:val="left" w:pos="284"/>
          <w:tab w:val="left" w:pos="708"/>
        </w:tabs>
        <w:ind w:left="5664" w:hanging="5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16658EB"/>
    <w:multiLevelType w:val="hybridMultilevel"/>
    <w:tmpl w:val="90BE516A"/>
    <w:lvl w:ilvl="0" w:tplc="5706D7BA">
      <w:start w:val="1"/>
      <w:numFmt w:val="decimal"/>
      <w:lvlText w:val="%1."/>
      <w:lvlJc w:val="left"/>
      <w:pPr>
        <w:ind w:left="284" w:hanging="284"/>
      </w:pPr>
      <w:rPr>
        <w:b w:val="0"/>
        <w:bCs w:val="0"/>
        <w:caps w:val="0"/>
        <w:smallCaps w:val="0"/>
        <w:strike w:val="0"/>
        <w:dstrike w:val="0"/>
        <w:outline w:val="0"/>
        <w:emboss w:val="0"/>
        <w:imprint w:val="0"/>
        <w:spacing w:val="0"/>
        <w:w w:val="100"/>
        <w:kern w:val="0"/>
        <w:position w:val="0"/>
        <w:highlight w:val="none"/>
        <w:vertAlign w:val="baseline"/>
      </w:rPr>
    </w:lvl>
    <w:lvl w:ilvl="1" w:tplc="A66AC3E8">
      <w:start w:val="1"/>
      <w:numFmt w:val="lowerLetter"/>
      <w:lvlText w:val="%2."/>
      <w:lvlJc w:val="left"/>
      <w:pPr>
        <w:ind w:left="284" w:hanging="194"/>
      </w:pPr>
      <w:rPr>
        <w:rFonts w:hAnsi="Arial Unicode MS"/>
        <w:b w:val="0"/>
        <w:bCs w:val="0"/>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284"/>
        </w:tabs>
        <w:ind w:left="1080"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284"/>
        </w:tabs>
        <w:ind w:left="1800" w:hanging="246"/>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284"/>
        </w:tabs>
        <w:ind w:left="2520" w:hanging="234"/>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suff w:val="nothing"/>
      <w:lvlText w:val="%6."/>
      <w:lvlJc w:val="left"/>
      <w:pPr>
        <w:tabs>
          <w:tab w:val="left" w:pos="284"/>
        </w:tabs>
        <w:ind w:left="3240" w:hanging="153"/>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284"/>
        </w:tabs>
        <w:ind w:left="3960" w:hanging="21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284"/>
        </w:tabs>
        <w:ind w:left="4680" w:hanging="198"/>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suff w:val="nothing"/>
      <w:lvlText w:val="%9."/>
      <w:lvlJc w:val="left"/>
      <w:pPr>
        <w:tabs>
          <w:tab w:val="left" w:pos="284"/>
        </w:tabs>
        <w:ind w:left="5400" w:hanging="11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1A823F6"/>
    <w:multiLevelType w:val="hybridMultilevel"/>
    <w:tmpl w:val="D7567C28"/>
    <w:lvl w:ilvl="0" w:tplc="7ACC53CE">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5425E55"/>
    <w:multiLevelType w:val="hybridMultilevel"/>
    <w:tmpl w:val="5FFE0D28"/>
    <w:styleLink w:val="Zaimportowanystyl1"/>
    <w:lvl w:ilvl="0" w:tplc="22D492EE">
      <w:start w:val="1"/>
      <w:numFmt w:val="upperRoman"/>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4456EB84">
      <w:start w:val="1"/>
      <w:numFmt w:val="lowerLetter"/>
      <w:lvlText w:val="%2."/>
      <w:lvlJc w:val="left"/>
      <w:pPr>
        <w:ind w:left="28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2" w:tplc="D1CC40A8">
      <w:start w:val="1"/>
      <w:numFmt w:val="lowerRoman"/>
      <w:lvlText w:val="%3."/>
      <w:lvlJc w:val="left"/>
      <w:pPr>
        <w:tabs>
          <w:tab w:val="left" w:pos="284"/>
        </w:tabs>
        <w:ind w:left="1080"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3" w:tplc="D728BB30">
      <w:start w:val="1"/>
      <w:numFmt w:val="decimal"/>
      <w:lvlText w:val="%4."/>
      <w:lvlJc w:val="left"/>
      <w:pPr>
        <w:tabs>
          <w:tab w:val="left" w:pos="284"/>
        </w:tabs>
        <w:ind w:left="1800" w:hanging="246"/>
      </w:pPr>
      <w:rPr>
        <w:rFonts w:hAnsi="Arial Unicode MS"/>
        <w:b/>
        <w:bCs/>
        <w:caps w:val="0"/>
        <w:smallCaps w:val="0"/>
        <w:strike w:val="0"/>
        <w:dstrike w:val="0"/>
        <w:outline w:val="0"/>
        <w:emboss w:val="0"/>
        <w:imprint w:val="0"/>
        <w:spacing w:val="0"/>
        <w:w w:val="100"/>
        <w:kern w:val="0"/>
        <w:position w:val="0"/>
        <w:highlight w:val="none"/>
        <w:vertAlign w:val="baseline"/>
      </w:rPr>
    </w:lvl>
    <w:lvl w:ilvl="4" w:tplc="D64EEE30">
      <w:start w:val="1"/>
      <w:numFmt w:val="lowerLetter"/>
      <w:lvlText w:val="%5."/>
      <w:lvlJc w:val="left"/>
      <w:pPr>
        <w:tabs>
          <w:tab w:val="left" w:pos="284"/>
        </w:tabs>
        <w:ind w:left="2520" w:hanging="234"/>
      </w:pPr>
      <w:rPr>
        <w:rFonts w:hAnsi="Arial Unicode MS"/>
        <w:b/>
        <w:bCs/>
        <w:caps w:val="0"/>
        <w:smallCaps w:val="0"/>
        <w:strike w:val="0"/>
        <w:dstrike w:val="0"/>
        <w:outline w:val="0"/>
        <w:emboss w:val="0"/>
        <w:imprint w:val="0"/>
        <w:spacing w:val="0"/>
        <w:w w:val="100"/>
        <w:kern w:val="0"/>
        <w:position w:val="0"/>
        <w:highlight w:val="none"/>
        <w:vertAlign w:val="baseline"/>
      </w:rPr>
    </w:lvl>
    <w:lvl w:ilvl="5" w:tplc="52A27D4E">
      <w:start w:val="1"/>
      <w:numFmt w:val="lowerRoman"/>
      <w:suff w:val="nothing"/>
      <w:lvlText w:val="%6."/>
      <w:lvlJc w:val="left"/>
      <w:pPr>
        <w:tabs>
          <w:tab w:val="left" w:pos="284"/>
        </w:tabs>
        <w:ind w:left="3240" w:hanging="153"/>
      </w:pPr>
      <w:rPr>
        <w:rFonts w:hAnsi="Arial Unicode MS"/>
        <w:b/>
        <w:bCs/>
        <w:caps w:val="0"/>
        <w:smallCaps w:val="0"/>
        <w:strike w:val="0"/>
        <w:dstrike w:val="0"/>
        <w:outline w:val="0"/>
        <w:emboss w:val="0"/>
        <w:imprint w:val="0"/>
        <w:spacing w:val="0"/>
        <w:w w:val="100"/>
        <w:kern w:val="0"/>
        <w:position w:val="0"/>
        <w:highlight w:val="none"/>
        <w:vertAlign w:val="baseline"/>
      </w:rPr>
    </w:lvl>
    <w:lvl w:ilvl="6" w:tplc="A964FE36">
      <w:start w:val="1"/>
      <w:numFmt w:val="decimal"/>
      <w:lvlText w:val="%7."/>
      <w:lvlJc w:val="left"/>
      <w:pPr>
        <w:tabs>
          <w:tab w:val="left" w:pos="284"/>
        </w:tabs>
        <w:ind w:left="3960" w:hanging="210"/>
      </w:pPr>
      <w:rPr>
        <w:rFonts w:hAnsi="Arial Unicode MS"/>
        <w:b/>
        <w:bCs/>
        <w:caps w:val="0"/>
        <w:smallCaps w:val="0"/>
        <w:strike w:val="0"/>
        <w:dstrike w:val="0"/>
        <w:outline w:val="0"/>
        <w:emboss w:val="0"/>
        <w:imprint w:val="0"/>
        <w:spacing w:val="0"/>
        <w:w w:val="100"/>
        <w:kern w:val="0"/>
        <w:position w:val="0"/>
        <w:highlight w:val="none"/>
        <w:vertAlign w:val="baseline"/>
      </w:rPr>
    </w:lvl>
    <w:lvl w:ilvl="7" w:tplc="F8A44CF0">
      <w:start w:val="1"/>
      <w:numFmt w:val="lowerLetter"/>
      <w:lvlText w:val="%8."/>
      <w:lvlJc w:val="left"/>
      <w:pPr>
        <w:tabs>
          <w:tab w:val="left" w:pos="284"/>
        </w:tabs>
        <w:ind w:left="4680" w:hanging="198"/>
      </w:pPr>
      <w:rPr>
        <w:rFonts w:hAnsi="Arial Unicode MS"/>
        <w:b/>
        <w:bCs/>
        <w:caps w:val="0"/>
        <w:smallCaps w:val="0"/>
        <w:strike w:val="0"/>
        <w:dstrike w:val="0"/>
        <w:outline w:val="0"/>
        <w:emboss w:val="0"/>
        <w:imprint w:val="0"/>
        <w:spacing w:val="0"/>
        <w:w w:val="100"/>
        <w:kern w:val="0"/>
        <w:position w:val="0"/>
        <w:highlight w:val="none"/>
        <w:vertAlign w:val="baseline"/>
      </w:rPr>
    </w:lvl>
    <w:lvl w:ilvl="8" w:tplc="FC7E056C">
      <w:start w:val="1"/>
      <w:numFmt w:val="lowerRoman"/>
      <w:suff w:val="nothing"/>
      <w:lvlText w:val="%9."/>
      <w:lvlJc w:val="left"/>
      <w:pPr>
        <w:tabs>
          <w:tab w:val="left" w:pos="284"/>
        </w:tabs>
        <w:ind w:left="5400" w:hanging="11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5996AB3"/>
    <w:multiLevelType w:val="hybridMultilevel"/>
    <w:tmpl w:val="369457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5E784E"/>
    <w:multiLevelType w:val="multilevel"/>
    <w:tmpl w:val="60BEB7B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684711"/>
    <w:multiLevelType w:val="hybridMultilevel"/>
    <w:tmpl w:val="3A0E94CC"/>
    <w:lvl w:ilvl="0" w:tplc="F208D846">
      <w:start w:val="5"/>
      <w:numFmt w:val="decimal"/>
      <w:lvlText w:val="%1."/>
      <w:lvlJc w:val="left"/>
      <w:pPr>
        <w:ind w:left="284" w:hanging="284"/>
      </w:pPr>
      <w:rPr>
        <w:rFonts w:hint="default"/>
        <w:b w:val="0"/>
        <w:bCs w:val="0"/>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C075B0"/>
    <w:multiLevelType w:val="hybridMultilevel"/>
    <w:tmpl w:val="A6A23DAE"/>
    <w:numStyleLink w:val="Zaimportowanystyl5"/>
  </w:abstractNum>
  <w:abstractNum w:abstractNumId="17" w15:restartNumberingAfterBreak="0">
    <w:nsid w:val="3FD76E1F"/>
    <w:multiLevelType w:val="hybridMultilevel"/>
    <w:tmpl w:val="C6401990"/>
    <w:lvl w:ilvl="0" w:tplc="F208D846">
      <w:start w:val="5"/>
      <w:numFmt w:val="decimal"/>
      <w:lvlText w:val="%1."/>
      <w:lvlJc w:val="left"/>
      <w:pPr>
        <w:ind w:left="284" w:hanging="284"/>
      </w:pPr>
      <w:rPr>
        <w:rFonts w:hint="default"/>
        <w:b w:val="0"/>
        <w:bCs w:val="0"/>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D85AB1"/>
    <w:multiLevelType w:val="hybridMultilevel"/>
    <w:tmpl w:val="D3865B54"/>
    <w:lvl w:ilvl="0" w:tplc="A03C8D72">
      <w:start w:val="1"/>
      <w:numFmt w:val="lowerLetter"/>
      <w:lvlText w:val="%1)"/>
      <w:lvlJc w:val="left"/>
      <w:pPr>
        <w:ind w:left="1080" w:hanging="360"/>
      </w:pPr>
      <w:rPr>
        <w:rFonts w:asciiTheme="minorHAnsi" w:eastAsiaTheme="minorHAns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5F75271"/>
    <w:multiLevelType w:val="hybridMultilevel"/>
    <w:tmpl w:val="369457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AC5085"/>
    <w:multiLevelType w:val="hybridMultilevel"/>
    <w:tmpl w:val="A8929C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7BB0339"/>
    <w:multiLevelType w:val="hybridMultilevel"/>
    <w:tmpl w:val="C4E40122"/>
    <w:lvl w:ilvl="0" w:tplc="1FFA1CBE">
      <w:start w:val="1"/>
      <w:numFmt w:val="decimal"/>
      <w:lvlText w:val="%1."/>
      <w:lvlJc w:val="left"/>
      <w:pPr>
        <w:tabs>
          <w:tab w:val="num" w:pos="397"/>
        </w:tabs>
        <w:ind w:left="397" w:hanging="397"/>
      </w:pPr>
      <w:rPr>
        <w:rFonts w:cs="Times New Roman" w:hint="default"/>
      </w:rPr>
    </w:lvl>
    <w:lvl w:ilvl="1" w:tplc="B90CAC34">
      <w:start w:val="1"/>
      <w:numFmt w:val="lowerLetter"/>
      <w:lvlText w:val="%2)"/>
      <w:lvlJc w:val="left"/>
      <w:pPr>
        <w:tabs>
          <w:tab w:val="num" w:pos="340"/>
        </w:tabs>
        <w:ind w:left="340" w:hanging="340"/>
      </w:pPr>
      <w:rPr>
        <w:rFonts w:cs="Times New Roman" w:hint="default"/>
        <w:b w:val="0"/>
        <w:bCs/>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95170FC"/>
    <w:multiLevelType w:val="hybridMultilevel"/>
    <w:tmpl w:val="943AD868"/>
    <w:lvl w:ilvl="0" w:tplc="0415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4E706544"/>
    <w:multiLevelType w:val="hybridMultilevel"/>
    <w:tmpl w:val="7D6C29FE"/>
    <w:lvl w:ilvl="0" w:tplc="BE347118">
      <w:start w:val="1"/>
      <w:numFmt w:val="decimal"/>
      <w:lvlText w:val="%1."/>
      <w:lvlJc w:val="left"/>
      <w:pPr>
        <w:ind w:left="720" w:hanging="360"/>
      </w:pPr>
      <w:rPr>
        <w:b/>
        <w:bCs/>
      </w:rPr>
    </w:lvl>
    <w:lvl w:ilvl="1" w:tplc="551A4348">
      <w:start w:val="1"/>
      <w:numFmt w:val="lowerLetter"/>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881DBE"/>
    <w:multiLevelType w:val="multilevel"/>
    <w:tmpl w:val="7472B92C"/>
    <w:lvl w:ilvl="0">
      <w:start w:val="1"/>
      <w:numFmt w:val="decimal"/>
      <w:lvlText w:val="%1."/>
      <w:lvlJc w:val="left"/>
      <w:pPr>
        <w:ind w:left="610" w:hanging="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330" w:hanging="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lvlText w:val="%3)"/>
      <w:lvlJc w:val="left"/>
      <w:pPr>
        <w:ind w:left="426" w:hanging="395"/>
      </w:pPr>
      <w:rPr>
        <w:rFonts w:ascii="Calibri" w:eastAsia="Arial" w:hAnsi="Calibri" w:cs="Calibri"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lowerRoman"/>
      <w:lvlText w:val="(%4)"/>
      <w:lvlJc w:val="left"/>
      <w:pPr>
        <w:ind w:left="1506" w:hanging="8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ind w:left="1866" w:hanging="4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ind w:left="2586" w:hanging="39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3306" w:hanging="4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ind w:left="4026" w:hanging="4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ind w:left="4746" w:hanging="39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5" w15:restartNumberingAfterBreak="0">
    <w:nsid w:val="529D1791"/>
    <w:multiLevelType w:val="hybridMultilevel"/>
    <w:tmpl w:val="6574B3F0"/>
    <w:lvl w:ilvl="0" w:tplc="10AC0A40">
      <w:start w:val="1"/>
      <w:numFmt w:val="upperRoman"/>
      <w:lvlText w:val="%1."/>
      <w:lvlJc w:val="left"/>
      <w:pPr>
        <w:ind w:left="284" w:hanging="284"/>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674542"/>
    <w:multiLevelType w:val="hybridMultilevel"/>
    <w:tmpl w:val="4CBE8848"/>
    <w:lvl w:ilvl="0" w:tplc="A9D878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8646F7"/>
    <w:multiLevelType w:val="hybridMultilevel"/>
    <w:tmpl w:val="6E5C3A50"/>
    <w:lvl w:ilvl="0" w:tplc="BD5AE088">
      <w:start w:val="1"/>
      <w:numFmt w:val="lowerLetter"/>
      <w:lvlText w:val="%1."/>
      <w:lvlJc w:val="left"/>
      <w:pPr>
        <w:ind w:left="14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5B201140"/>
    <w:multiLevelType w:val="multilevel"/>
    <w:tmpl w:val="15744C20"/>
    <w:lvl w:ilvl="0">
      <w:start w:val="1"/>
      <w:numFmt w:val="decimal"/>
      <w:lvlText w:val="%1."/>
      <w:lvlJc w:val="left"/>
      <w:pPr>
        <w:tabs>
          <w:tab w:val="num" w:pos="397"/>
        </w:tabs>
        <w:ind w:left="397" w:hanging="397"/>
      </w:pPr>
      <w:rPr>
        <w:rFonts w:ascii="Arial" w:hAnsi="Arial" w:cs="Arial" w:hint="default"/>
        <w:b/>
        <w:bCs/>
        <w:i w:val="0"/>
        <w:sz w:val="20"/>
        <w:szCs w:val="20"/>
      </w:rPr>
    </w:lvl>
    <w:lvl w:ilvl="1">
      <w:start w:val="1"/>
      <w:numFmt w:val="bullet"/>
      <w:lvlText w:val=""/>
      <w:lvlJc w:val="left"/>
      <w:pPr>
        <w:ind w:left="700" w:hanging="360"/>
      </w:pPr>
      <w:rPr>
        <w:rFonts w:ascii="Symbol" w:hAnsi="Symbol" w:hint="default"/>
      </w:rPr>
    </w:lvl>
    <w:lvl w:ilvl="2">
      <w:start w:val="1"/>
      <w:numFmt w:val="decimal"/>
      <w:isLgl/>
      <w:lvlText w:val="%1.%2.%3"/>
      <w:lvlJc w:val="left"/>
      <w:pPr>
        <w:tabs>
          <w:tab w:val="num" w:pos="1400"/>
        </w:tabs>
        <w:ind w:left="1400" w:hanging="720"/>
      </w:pPr>
      <w:rPr>
        <w:rFonts w:hint="default"/>
      </w:rPr>
    </w:lvl>
    <w:lvl w:ilvl="3">
      <w:start w:val="1"/>
      <w:numFmt w:val="decimal"/>
      <w:isLgl/>
      <w:lvlText w:val="%1.%2.%3.%4"/>
      <w:lvlJc w:val="left"/>
      <w:pPr>
        <w:tabs>
          <w:tab w:val="num" w:pos="1740"/>
        </w:tabs>
        <w:ind w:left="1740" w:hanging="720"/>
      </w:pPr>
      <w:rPr>
        <w:rFonts w:hint="default"/>
      </w:rPr>
    </w:lvl>
    <w:lvl w:ilvl="4">
      <w:start w:val="1"/>
      <w:numFmt w:val="decimal"/>
      <w:isLgl/>
      <w:lvlText w:val="%1.%2.%3.%4.%5"/>
      <w:lvlJc w:val="left"/>
      <w:pPr>
        <w:tabs>
          <w:tab w:val="num" w:pos="2440"/>
        </w:tabs>
        <w:ind w:left="2440" w:hanging="1080"/>
      </w:pPr>
      <w:rPr>
        <w:rFonts w:hint="default"/>
      </w:rPr>
    </w:lvl>
    <w:lvl w:ilvl="5">
      <w:start w:val="1"/>
      <w:numFmt w:val="decimal"/>
      <w:isLgl/>
      <w:lvlText w:val="%1.%2.%3.%4.%5.%6"/>
      <w:lvlJc w:val="left"/>
      <w:pPr>
        <w:tabs>
          <w:tab w:val="num" w:pos="2780"/>
        </w:tabs>
        <w:ind w:left="2780" w:hanging="1080"/>
      </w:pPr>
      <w:rPr>
        <w:rFonts w:hint="default"/>
      </w:rPr>
    </w:lvl>
    <w:lvl w:ilvl="6">
      <w:start w:val="1"/>
      <w:numFmt w:val="decimal"/>
      <w:isLgl/>
      <w:lvlText w:val="%1.%2.%3.%4.%5.%6.%7"/>
      <w:lvlJc w:val="left"/>
      <w:pPr>
        <w:tabs>
          <w:tab w:val="num" w:pos="3480"/>
        </w:tabs>
        <w:ind w:left="3480" w:hanging="1440"/>
      </w:pPr>
      <w:rPr>
        <w:rFonts w:hint="default"/>
      </w:rPr>
    </w:lvl>
    <w:lvl w:ilvl="7">
      <w:start w:val="1"/>
      <w:numFmt w:val="decimal"/>
      <w:isLgl/>
      <w:lvlText w:val="%1.%2.%3.%4.%5.%6.%7.%8"/>
      <w:lvlJc w:val="left"/>
      <w:pPr>
        <w:tabs>
          <w:tab w:val="num" w:pos="3820"/>
        </w:tabs>
        <w:ind w:left="3820" w:hanging="1440"/>
      </w:pPr>
      <w:rPr>
        <w:rFonts w:hint="default"/>
      </w:rPr>
    </w:lvl>
    <w:lvl w:ilvl="8">
      <w:start w:val="1"/>
      <w:numFmt w:val="decimal"/>
      <w:isLgl/>
      <w:lvlText w:val="%1.%2.%3.%4.%5.%6.%7.%8.%9"/>
      <w:lvlJc w:val="left"/>
      <w:pPr>
        <w:tabs>
          <w:tab w:val="num" w:pos="4520"/>
        </w:tabs>
        <w:ind w:left="4520" w:hanging="1800"/>
      </w:pPr>
      <w:rPr>
        <w:rFonts w:hint="default"/>
      </w:rPr>
    </w:lvl>
  </w:abstractNum>
  <w:abstractNum w:abstractNumId="29" w15:restartNumberingAfterBreak="0">
    <w:nsid w:val="5C091289"/>
    <w:multiLevelType w:val="hybridMultilevel"/>
    <w:tmpl w:val="9E8871F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C514C07"/>
    <w:multiLevelType w:val="hybridMultilevel"/>
    <w:tmpl w:val="FE501162"/>
    <w:styleLink w:val="Zaimportowanystyl10"/>
    <w:lvl w:ilvl="0" w:tplc="5C802000">
      <w:start w:val="1"/>
      <w:numFmt w:val="lowerLetter"/>
      <w:lvlText w:val="%1)"/>
      <w:lvlJc w:val="left"/>
      <w:pPr>
        <w:tabs>
          <w:tab w:val="num" w:pos="284"/>
        </w:tabs>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2362AA2">
      <w:start w:val="1"/>
      <w:numFmt w:val="lowerLetter"/>
      <w:lvlText w:val="%2."/>
      <w:lvlJc w:val="left"/>
      <w:pPr>
        <w:tabs>
          <w:tab w:val="left" w:pos="284"/>
          <w:tab w:val="num" w:pos="1146"/>
        </w:tabs>
        <w:ind w:left="1288" w:hanging="5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3F268E6">
      <w:start w:val="1"/>
      <w:numFmt w:val="lowerRoman"/>
      <w:lvlText w:val="%3."/>
      <w:lvlJc w:val="left"/>
      <w:pPr>
        <w:tabs>
          <w:tab w:val="left" w:pos="284"/>
          <w:tab w:val="num" w:pos="1866"/>
        </w:tabs>
        <w:ind w:left="2008" w:hanging="43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F50B44C">
      <w:start w:val="1"/>
      <w:numFmt w:val="decimal"/>
      <w:lvlText w:val="%4."/>
      <w:lvlJc w:val="left"/>
      <w:pPr>
        <w:tabs>
          <w:tab w:val="left" w:pos="284"/>
          <w:tab w:val="num" w:pos="2586"/>
        </w:tabs>
        <w:ind w:left="2728" w:hanging="5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BDC6278">
      <w:start w:val="1"/>
      <w:numFmt w:val="lowerLetter"/>
      <w:lvlText w:val="%5."/>
      <w:lvlJc w:val="left"/>
      <w:pPr>
        <w:tabs>
          <w:tab w:val="left" w:pos="284"/>
          <w:tab w:val="num" w:pos="3306"/>
        </w:tabs>
        <w:ind w:left="3448" w:hanging="5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F7E680A">
      <w:start w:val="1"/>
      <w:numFmt w:val="lowerRoman"/>
      <w:lvlText w:val="%6."/>
      <w:lvlJc w:val="left"/>
      <w:pPr>
        <w:tabs>
          <w:tab w:val="left" w:pos="284"/>
          <w:tab w:val="num" w:pos="4026"/>
        </w:tabs>
        <w:ind w:left="4168" w:hanging="43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D80B808">
      <w:start w:val="1"/>
      <w:numFmt w:val="decimal"/>
      <w:lvlText w:val="%7."/>
      <w:lvlJc w:val="left"/>
      <w:pPr>
        <w:tabs>
          <w:tab w:val="left" w:pos="284"/>
          <w:tab w:val="num" w:pos="4746"/>
        </w:tabs>
        <w:ind w:left="4888" w:hanging="5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72E53EC">
      <w:start w:val="1"/>
      <w:numFmt w:val="lowerLetter"/>
      <w:lvlText w:val="%8."/>
      <w:lvlJc w:val="left"/>
      <w:pPr>
        <w:tabs>
          <w:tab w:val="left" w:pos="284"/>
          <w:tab w:val="num" w:pos="5466"/>
        </w:tabs>
        <w:ind w:left="5608" w:hanging="5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286EB72">
      <w:start w:val="1"/>
      <w:numFmt w:val="lowerRoman"/>
      <w:lvlText w:val="%9."/>
      <w:lvlJc w:val="left"/>
      <w:pPr>
        <w:tabs>
          <w:tab w:val="left" w:pos="284"/>
          <w:tab w:val="num" w:pos="6186"/>
        </w:tabs>
        <w:ind w:left="6328" w:hanging="43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5C7F2D71"/>
    <w:multiLevelType w:val="hybridMultilevel"/>
    <w:tmpl w:val="EF5A13FC"/>
    <w:lvl w:ilvl="0" w:tplc="04150015">
      <w:start w:val="1"/>
      <w:numFmt w:val="upp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6041597F"/>
    <w:multiLevelType w:val="hybridMultilevel"/>
    <w:tmpl w:val="74B236BE"/>
    <w:lvl w:ilvl="0" w:tplc="C4EE91EC">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2A0721"/>
    <w:multiLevelType w:val="hybridMultilevel"/>
    <w:tmpl w:val="5A969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4D0D73"/>
    <w:multiLevelType w:val="hybridMultilevel"/>
    <w:tmpl w:val="2F926478"/>
    <w:lvl w:ilvl="0" w:tplc="9BAA5D08">
      <w:start w:val="2"/>
      <w:numFmt w:val="upperRoman"/>
      <w:lvlText w:val="%1."/>
      <w:lvlJc w:val="left"/>
      <w:pPr>
        <w:ind w:left="284" w:hanging="284"/>
      </w:pPr>
      <w:rPr>
        <w:rFonts w:hAnsi="Arial Unicode MS" w:hint="default"/>
        <w:b/>
        <w:bCs/>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6D1CB5"/>
    <w:multiLevelType w:val="hybridMultilevel"/>
    <w:tmpl w:val="F6ACAA52"/>
    <w:lvl w:ilvl="0" w:tplc="8214ABAE">
      <w:start w:val="1"/>
      <w:numFmt w:val="decimal"/>
      <w:lvlText w:val="%1)"/>
      <w:lvlJc w:val="left"/>
      <w:pPr>
        <w:ind w:left="734"/>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1" w:tplc="4A180E18">
      <w:start w:val="1"/>
      <w:numFmt w:val="lowerLetter"/>
      <w:lvlText w:val="%2"/>
      <w:lvlJc w:val="left"/>
      <w:pPr>
        <w:ind w:left="1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C8AC1A">
      <w:start w:val="1"/>
      <w:numFmt w:val="lowerRoman"/>
      <w:lvlText w:val="%3"/>
      <w:lvlJc w:val="left"/>
      <w:pPr>
        <w:ind w:left="2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9CCBB4">
      <w:start w:val="1"/>
      <w:numFmt w:val="decimal"/>
      <w:lvlText w:val="%4"/>
      <w:lvlJc w:val="left"/>
      <w:pPr>
        <w:ind w:left="2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04A190">
      <w:start w:val="1"/>
      <w:numFmt w:val="lowerLetter"/>
      <w:lvlText w:val="%5"/>
      <w:lvlJc w:val="left"/>
      <w:pPr>
        <w:ind w:left="3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04E648">
      <w:start w:val="1"/>
      <w:numFmt w:val="lowerRoman"/>
      <w:lvlText w:val="%6"/>
      <w:lvlJc w:val="left"/>
      <w:pPr>
        <w:ind w:left="4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8C856C">
      <w:start w:val="1"/>
      <w:numFmt w:val="decimal"/>
      <w:lvlText w:val="%7"/>
      <w:lvlJc w:val="left"/>
      <w:pPr>
        <w:ind w:left="4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9EB340">
      <w:start w:val="1"/>
      <w:numFmt w:val="lowerLetter"/>
      <w:lvlText w:val="%8"/>
      <w:lvlJc w:val="left"/>
      <w:pPr>
        <w:ind w:left="5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D8D352">
      <w:start w:val="1"/>
      <w:numFmt w:val="lowerRoman"/>
      <w:lvlText w:val="%9"/>
      <w:lvlJc w:val="left"/>
      <w:pPr>
        <w:ind w:left="6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E7541DF"/>
    <w:multiLevelType w:val="hybridMultilevel"/>
    <w:tmpl w:val="74FA4002"/>
    <w:lvl w:ilvl="0" w:tplc="DA3A6B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224E7F"/>
    <w:multiLevelType w:val="hybridMultilevel"/>
    <w:tmpl w:val="37D8A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5615BC2"/>
    <w:multiLevelType w:val="multilevel"/>
    <w:tmpl w:val="A38E0344"/>
    <w:lvl w:ilvl="0">
      <w:start w:val="1"/>
      <w:numFmt w:val="lowerLetter"/>
      <w:lvlText w:val="%1)"/>
      <w:lvlJc w:val="left"/>
      <w:pPr>
        <w:tabs>
          <w:tab w:val="num" w:pos="720"/>
        </w:tabs>
        <w:ind w:left="720" w:hanging="360"/>
      </w:pPr>
      <w:rPr>
        <w:rFonts w:hAnsi="Arial Unicode MS" w:hint="default"/>
        <w:b/>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79D4014D"/>
    <w:multiLevelType w:val="hybridMultilevel"/>
    <w:tmpl w:val="04C672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6B09A5"/>
    <w:multiLevelType w:val="multilevel"/>
    <w:tmpl w:val="2C7CFEC0"/>
    <w:lvl w:ilvl="0">
      <w:start w:val="1"/>
      <w:numFmt w:val="decimal"/>
      <w:lvlText w:val="%1."/>
      <w:lvlJc w:val="left"/>
      <w:pPr>
        <w:ind w:left="429" w:hanging="42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40" w:hanging="34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160" w:hanging="108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20" w:hanging="108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240" w:hanging="144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3600" w:hanging="144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4320" w:hanging="180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5040" w:hanging="2160"/>
      </w:pPr>
      <w:rPr>
        <w:rFonts w:ascii="Arial" w:eastAsia="Arial" w:hAnsi="Arial"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669286539">
    <w:abstractNumId w:val="12"/>
  </w:num>
  <w:num w:numId="2" w16cid:durableId="1981571313">
    <w:abstractNumId w:val="3"/>
  </w:num>
  <w:num w:numId="3" w16cid:durableId="584804008">
    <w:abstractNumId w:val="3"/>
    <w:lvlOverride w:ilvl="0">
      <w:startOverride w:val="6"/>
      <w:lvl w:ilvl="0" w:tplc="D5A2338A">
        <w:start w:val="6"/>
        <w:numFmt w:val="upperRoman"/>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EFC6EEA">
        <w:start w:val="1"/>
        <w:numFmt w:val="lowerLetter"/>
        <w:lvlText w:val="%2."/>
        <w:lvlJc w:val="left"/>
        <w:pPr>
          <w:ind w:left="786"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385DC6">
        <w:start w:val="1"/>
        <w:numFmt w:val="lowerRoman"/>
        <w:lvlText w:val="%3."/>
        <w:lvlJc w:val="left"/>
        <w:pPr>
          <w:ind w:left="1506" w:hanging="6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2EA18E0">
        <w:start w:val="1"/>
        <w:numFmt w:val="decimal"/>
        <w:lvlText w:val="%4."/>
        <w:lvlJc w:val="left"/>
        <w:pPr>
          <w:ind w:left="2226"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120F0DC">
        <w:start w:val="1"/>
        <w:numFmt w:val="lowerLetter"/>
        <w:lvlText w:val="%5."/>
        <w:lvlJc w:val="left"/>
        <w:pPr>
          <w:ind w:left="2946"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58C9B6">
        <w:start w:val="1"/>
        <w:numFmt w:val="lowerRoman"/>
        <w:lvlText w:val="%6."/>
        <w:lvlJc w:val="left"/>
        <w:pPr>
          <w:ind w:left="3666" w:hanging="5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93667D6">
        <w:start w:val="1"/>
        <w:numFmt w:val="decimal"/>
        <w:lvlText w:val="%7."/>
        <w:lvlJc w:val="left"/>
        <w:pPr>
          <w:ind w:left="4386"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BA217E">
        <w:start w:val="1"/>
        <w:numFmt w:val="lowerLetter"/>
        <w:lvlText w:val="%8."/>
        <w:lvlJc w:val="left"/>
        <w:pPr>
          <w:ind w:left="5106"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B4AB4FE">
        <w:start w:val="1"/>
        <w:numFmt w:val="lowerRoman"/>
        <w:lvlText w:val="%9."/>
        <w:lvlJc w:val="left"/>
        <w:pPr>
          <w:ind w:left="5826" w:hanging="5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49567846">
    <w:abstractNumId w:val="3"/>
    <w:lvlOverride w:ilvl="0">
      <w:lvl w:ilvl="0" w:tplc="D5A2338A">
        <w:start w:val="1"/>
        <w:numFmt w:val="upperRoman"/>
        <w:lvlText w:val="%1."/>
        <w:lvlJc w:val="left"/>
        <w:pPr>
          <w:tabs>
            <w:tab w:val="left" w:pos="426"/>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EFC6EEA">
        <w:start w:val="1"/>
        <w:numFmt w:val="lowerLetter"/>
        <w:lvlText w:val="%2."/>
        <w:lvlJc w:val="left"/>
        <w:pPr>
          <w:tabs>
            <w:tab w:val="left" w:pos="426"/>
          </w:tabs>
          <w:ind w:left="284" w:hanging="1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385DC6">
        <w:start w:val="1"/>
        <w:numFmt w:val="lowerRoman"/>
        <w:lvlText w:val="%3."/>
        <w:lvlJc w:val="left"/>
        <w:pPr>
          <w:tabs>
            <w:tab w:val="left" w:pos="284"/>
            <w:tab w:val="left" w:pos="426"/>
          </w:tabs>
          <w:ind w:left="1080" w:hanging="1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2EA18E0">
        <w:start w:val="1"/>
        <w:numFmt w:val="decimal"/>
        <w:lvlText w:val="%4."/>
        <w:lvlJc w:val="left"/>
        <w:pPr>
          <w:tabs>
            <w:tab w:val="left" w:pos="284"/>
            <w:tab w:val="left" w:pos="426"/>
          </w:tabs>
          <w:ind w:left="1800"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120F0DC">
        <w:start w:val="1"/>
        <w:numFmt w:val="lowerLetter"/>
        <w:lvlText w:val="%5."/>
        <w:lvlJc w:val="left"/>
        <w:pPr>
          <w:tabs>
            <w:tab w:val="left" w:pos="284"/>
            <w:tab w:val="left" w:pos="426"/>
          </w:tabs>
          <w:ind w:left="2520" w:hanging="2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258C9B6">
        <w:start w:val="1"/>
        <w:numFmt w:val="lowerRoman"/>
        <w:suff w:val="nothing"/>
        <w:lvlText w:val="%6."/>
        <w:lvlJc w:val="left"/>
        <w:pPr>
          <w:tabs>
            <w:tab w:val="left" w:pos="284"/>
            <w:tab w:val="left" w:pos="426"/>
          </w:tabs>
          <w:ind w:left="3240" w:hanging="1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93667D6">
        <w:start w:val="1"/>
        <w:numFmt w:val="decimal"/>
        <w:lvlText w:val="%7."/>
        <w:lvlJc w:val="left"/>
        <w:pPr>
          <w:tabs>
            <w:tab w:val="left" w:pos="284"/>
            <w:tab w:val="left" w:pos="426"/>
          </w:tabs>
          <w:ind w:left="3960"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CBA217E">
        <w:start w:val="1"/>
        <w:numFmt w:val="lowerLetter"/>
        <w:lvlText w:val="%8."/>
        <w:lvlJc w:val="left"/>
        <w:pPr>
          <w:tabs>
            <w:tab w:val="left" w:pos="284"/>
            <w:tab w:val="left" w:pos="426"/>
          </w:tabs>
          <w:ind w:left="4680" w:hanging="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B4AB4FE">
        <w:start w:val="1"/>
        <w:numFmt w:val="lowerRoman"/>
        <w:suff w:val="nothing"/>
        <w:lvlText w:val="%9."/>
        <w:lvlJc w:val="left"/>
        <w:pPr>
          <w:tabs>
            <w:tab w:val="left" w:pos="284"/>
            <w:tab w:val="left" w:pos="426"/>
          </w:tabs>
          <w:ind w:left="5400" w:hanging="1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196380959">
    <w:abstractNumId w:val="6"/>
  </w:num>
  <w:num w:numId="6" w16cid:durableId="650985318">
    <w:abstractNumId w:val="9"/>
  </w:num>
  <w:num w:numId="7" w16cid:durableId="258491236">
    <w:abstractNumId w:val="16"/>
  </w:num>
  <w:num w:numId="8" w16cid:durableId="1739397861">
    <w:abstractNumId w:val="4"/>
  </w:num>
  <w:num w:numId="9" w16cid:durableId="1402673156">
    <w:abstractNumId w:val="13"/>
  </w:num>
  <w:num w:numId="10" w16cid:durableId="2021394612">
    <w:abstractNumId w:val="1"/>
  </w:num>
  <w:num w:numId="11" w16cid:durableId="1311013861">
    <w:abstractNumId w:val="19"/>
  </w:num>
  <w:num w:numId="12" w16cid:durableId="1753624221">
    <w:abstractNumId w:val="26"/>
  </w:num>
  <w:num w:numId="13" w16cid:durableId="1661540058">
    <w:abstractNumId w:val="30"/>
  </w:num>
  <w:num w:numId="14" w16cid:durableId="1165824171">
    <w:abstractNumId w:val="7"/>
  </w:num>
  <w:num w:numId="15" w16cid:durableId="964695749">
    <w:abstractNumId w:val="39"/>
  </w:num>
  <w:num w:numId="16" w16cid:durableId="515071992">
    <w:abstractNumId w:val="38"/>
  </w:num>
  <w:num w:numId="17" w16cid:durableId="1213616201">
    <w:abstractNumId w:val="27"/>
  </w:num>
  <w:num w:numId="18" w16cid:durableId="85884750">
    <w:abstractNumId w:val="40"/>
  </w:num>
  <w:num w:numId="19" w16cid:durableId="1614508281">
    <w:abstractNumId w:val="10"/>
  </w:num>
  <w:num w:numId="20" w16cid:durableId="255018937">
    <w:abstractNumId w:val="25"/>
  </w:num>
  <w:num w:numId="21" w16cid:durableId="1278836238">
    <w:abstractNumId w:val="15"/>
  </w:num>
  <w:num w:numId="22" w16cid:durableId="1146095148">
    <w:abstractNumId w:val="17"/>
  </w:num>
  <w:num w:numId="23" w16cid:durableId="1455975443">
    <w:abstractNumId w:val="34"/>
  </w:num>
  <w:num w:numId="24" w16cid:durableId="342707583">
    <w:abstractNumId w:val="37"/>
  </w:num>
  <w:num w:numId="25" w16cid:durableId="1760910117">
    <w:abstractNumId w:val="33"/>
  </w:num>
  <w:num w:numId="26" w16cid:durableId="757213106">
    <w:abstractNumId w:val="22"/>
  </w:num>
  <w:num w:numId="27" w16cid:durableId="1434789279">
    <w:abstractNumId w:val="5"/>
  </w:num>
  <w:num w:numId="28" w16cid:durableId="1371224917">
    <w:abstractNumId w:val="24"/>
  </w:num>
  <w:num w:numId="29" w16cid:durableId="599408212">
    <w:abstractNumId w:val="29"/>
  </w:num>
  <w:num w:numId="30" w16cid:durableId="1683704662">
    <w:abstractNumId w:val="36"/>
  </w:num>
  <w:num w:numId="31" w16cid:durableId="879710425">
    <w:abstractNumId w:val="23"/>
  </w:num>
  <w:num w:numId="32" w16cid:durableId="1505196988">
    <w:abstractNumId w:val="35"/>
  </w:num>
  <w:num w:numId="33" w16cid:durableId="1909418313">
    <w:abstractNumId w:val="28"/>
  </w:num>
  <w:num w:numId="34" w16cid:durableId="378557593">
    <w:abstractNumId w:val="0"/>
  </w:num>
  <w:num w:numId="35" w16cid:durableId="785271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6392643">
    <w:abstractNumId w:val="20"/>
  </w:num>
  <w:num w:numId="37" w16cid:durableId="757025772">
    <w:abstractNumId w:val="8"/>
  </w:num>
  <w:num w:numId="38" w16cid:durableId="1515614271">
    <w:abstractNumId w:val="32"/>
  </w:num>
  <w:num w:numId="39" w16cid:durableId="1844054955">
    <w:abstractNumId w:val="14"/>
  </w:num>
  <w:num w:numId="40" w16cid:durableId="315887155">
    <w:abstractNumId w:val="18"/>
  </w:num>
  <w:num w:numId="41" w16cid:durableId="856385224">
    <w:abstractNumId w:val="21"/>
  </w:num>
  <w:num w:numId="42" w16cid:durableId="1411347332">
    <w:abstractNumId w:val="31"/>
  </w:num>
  <w:num w:numId="43" w16cid:durableId="95756913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78"/>
    <w:rsid w:val="000006CD"/>
    <w:rsid w:val="000014CF"/>
    <w:rsid w:val="00003538"/>
    <w:rsid w:val="00004C1C"/>
    <w:rsid w:val="00004E0C"/>
    <w:rsid w:val="0001376D"/>
    <w:rsid w:val="00020AFF"/>
    <w:rsid w:val="0003004B"/>
    <w:rsid w:val="00033675"/>
    <w:rsid w:val="00043984"/>
    <w:rsid w:val="000515E5"/>
    <w:rsid w:val="00062C4F"/>
    <w:rsid w:val="0006578D"/>
    <w:rsid w:val="00075173"/>
    <w:rsid w:val="000808D3"/>
    <w:rsid w:val="000835AD"/>
    <w:rsid w:val="000849E7"/>
    <w:rsid w:val="000873DA"/>
    <w:rsid w:val="00091217"/>
    <w:rsid w:val="00092182"/>
    <w:rsid w:val="00092BF2"/>
    <w:rsid w:val="00093E1E"/>
    <w:rsid w:val="000B3AB5"/>
    <w:rsid w:val="000C3259"/>
    <w:rsid w:val="000C58B3"/>
    <w:rsid w:val="000C71FF"/>
    <w:rsid w:val="000C7D1D"/>
    <w:rsid w:val="000D080A"/>
    <w:rsid w:val="001109D2"/>
    <w:rsid w:val="001144A2"/>
    <w:rsid w:val="001174C4"/>
    <w:rsid w:val="001300A5"/>
    <w:rsid w:val="00133D39"/>
    <w:rsid w:val="00143526"/>
    <w:rsid w:val="001537E8"/>
    <w:rsid w:val="00163CD5"/>
    <w:rsid w:val="00167967"/>
    <w:rsid w:val="00167B2D"/>
    <w:rsid w:val="001759C3"/>
    <w:rsid w:val="00176F4D"/>
    <w:rsid w:val="001840E7"/>
    <w:rsid w:val="00185B96"/>
    <w:rsid w:val="00185C78"/>
    <w:rsid w:val="001914E5"/>
    <w:rsid w:val="0019210F"/>
    <w:rsid w:val="00193FA0"/>
    <w:rsid w:val="0019409B"/>
    <w:rsid w:val="00195350"/>
    <w:rsid w:val="00196193"/>
    <w:rsid w:val="00196894"/>
    <w:rsid w:val="001B0E25"/>
    <w:rsid w:val="001B5970"/>
    <w:rsid w:val="001B6BDC"/>
    <w:rsid w:val="001B6C96"/>
    <w:rsid w:val="001C50F1"/>
    <w:rsid w:val="001C72F8"/>
    <w:rsid w:val="001D27EE"/>
    <w:rsid w:val="001D5016"/>
    <w:rsid w:val="001D63A0"/>
    <w:rsid w:val="001E22AF"/>
    <w:rsid w:val="001F312C"/>
    <w:rsid w:val="001F4E6F"/>
    <w:rsid w:val="00201C02"/>
    <w:rsid w:val="00205F9F"/>
    <w:rsid w:val="00220938"/>
    <w:rsid w:val="00222FE9"/>
    <w:rsid w:val="00227383"/>
    <w:rsid w:val="00234489"/>
    <w:rsid w:val="00236501"/>
    <w:rsid w:val="00240E71"/>
    <w:rsid w:val="0024615A"/>
    <w:rsid w:val="00246494"/>
    <w:rsid w:val="00263B3C"/>
    <w:rsid w:val="0026656A"/>
    <w:rsid w:val="00270C90"/>
    <w:rsid w:val="00283D8F"/>
    <w:rsid w:val="00290B98"/>
    <w:rsid w:val="00291A98"/>
    <w:rsid w:val="002A13E0"/>
    <w:rsid w:val="002A164E"/>
    <w:rsid w:val="002A3206"/>
    <w:rsid w:val="002B7225"/>
    <w:rsid w:val="002D0481"/>
    <w:rsid w:val="002D0773"/>
    <w:rsid w:val="002D1580"/>
    <w:rsid w:val="002E1E9F"/>
    <w:rsid w:val="002E2451"/>
    <w:rsid w:val="002E373D"/>
    <w:rsid w:val="002F4427"/>
    <w:rsid w:val="00315531"/>
    <w:rsid w:val="003441A1"/>
    <w:rsid w:val="00344B63"/>
    <w:rsid w:val="00351041"/>
    <w:rsid w:val="00351390"/>
    <w:rsid w:val="0035615D"/>
    <w:rsid w:val="00364659"/>
    <w:rsid w:val="00365EA3"/>
    <w:rsid w:val="00397B26"/>
    <w:rsid w:val="003A4484"/>
    <w:rsid w:val="003B21FA"/>
    <w:rsid w:val="003C5C30"/>
    <w:rsid w:val="003C7BC0"/>
    <w:rsid w:val="003D198F"/>
    <w:rsid w:val="003D2B31"/>
    <w:rsid w:val="003D5633"/>
    <w:rsid w:val="003D73FB"/>
    <w:rsid w:val="003E2AB7"/>
    <w:rsid w:val="003E2B7F"/>
    <w:rsid w:val="003E4AA8"/>
    <w:rsid w:val="003F13D2"/>
    <w:rsid w:val="003F32D2"/>
    <w:rsid w:val="00400488"/>
    <w:rsid w:val="00411970"/>
    <w:rsid w:val="00421295"/>
    <w:rsid w:val="00421B49"/>
    <w:rsid w:val="00424392"/>
    <w:rsid w:val="0042575C"/>
    <w:rsid w:val="00426FC5"/>
    <w:rsid w:val="00427D59"/>
    <w:rsid w:val="00431CBF"/>
    <w:rsid w:val="00433791"/>
    <w:rsid w:val="00434FE6"/>
    <w:rsid w:val="004419C3"/>
    <w:rsid w:val="00441BB2"/>
    <w:rsid w:val="004455D0"/>
    <w:rsid w:val="00450D80"/>
    <w:rsid w:val="00466FA4"/>
    <w:rsid w:val="0046736F"/>
    <w:rsid w:val="00474A57"/>
    <w:rsid w:val="0048022D"/>
    <w:rsid w:val="004851BB"/>
    <w:rsid w:val="004856AC"/>
    <w:rsid w:val="00485E7F"/>
    <w:rsid w:val="00487809"/>
    <w:rsid w:val="004926B3"/>
    <w:rsid w:val="00492EDB"/>
    <w:rsid w:val="00497CCB"/>
    <w:rsid w:val="004A0825"/>
    <w:rsid w:val="004A14E0"/>
    <w:rsid w:val="004A3E8C"/>
    <w:rsid w:val="004A5C57"/>
    <w:rsid w:val="004B081D"/>
    <w:rsid w:val="004C37DD"/>
    <w:rsid w:val="004E0717"/>
    <w:rsid w:val="004E0916"/>
    <w:rsid w:val="004E2921"/>
    <w:rsid w:val="00507824"/>
    <w:rsid w:val="00507DEF"/>
    <w:rsid w:val="00515F1C"/>
    <w:rsid w:val="0051612F"/>
    <w:rsid w:val="00522493"/>
    <w:rsid w:val="0053491E"/>
    <w:rsid w:val="005406D7"/>
    <w:rsid w:val="00556BDE"/>
    <w:rsid w:val="00562821"/>
    <w:rsid w:val="00563021"/>
    <w:rsid w:val="005630BF"/>
    <w:rsid w:val="005667A3"/>
    <w:rsid w:val="0057333F"/>
    <w:rsid w:val="00575734"/>
    <w:rsid w:val="00575EB3"/>
    <w:rsid w:val="00581C3B"/>
    <w:rsid w:val="00582FE0"/>
    <w:rsid w:val="00585F4C"/>
    <w:rsid w:val="00593DB8"/>
    <w:rsid w:val="0059575E"/>
    <w:rsid w:val="005A2558"/>
    <w:rsid w:val="005A3721"/>
    <w:rsid w:val="005A5741"/>
    <w:rsid w:val="005A6774"/>
    <w:rsid w:val="005B7D59"/>
    <w:rsid w:val="005C4290"/>
    <w:rsid w:val="005E0D9C"/>
    <w:rsid w:val="005F57E0"/>
    <w:rsid w:val="005F5F70"/>
    <w:rsid w:val="006039EF"/>
    <w:rsid w:val="006041E6"/>
    <w:rsid w:val="00606745"/>
    <w:rsid w:val="006114F6"/>
    <w:rsid w:val="0061273C"/>
    <w:rsid w:val="006154FA"/>
    <w:rsid w:val="00617F5D"/>
    <w:rsid w:val="00633B50"/>
    <w:rsid w:val="00637D7F"/>
    <w:rsid w:val="00641192"/>
    <w:rsid w:val="00641666"/>
    <w:rsid w:val="00652FB6"/>
    <w:rsid w:val="00664E16"/>
    <w:rsid w:val="00681364"/>
    <w:rsid w:val="00683DEF"/>
    <w:rsid w:val="006861A3"/>
    <w:rsid w:val="0069019B"/>
    <w:rsid w:val="006A08C2"/>
    <w:rsid w:val="006A2F44"/>
    <w:rsid w:val="006A3866"/>
    <w:rsid w:val="006A5012"/>
    <w:rsid w:val="006A580C"/>
    <w:rsid w:val="006B0C0B"/>
    <w:rsid w:val="006C1E02"/>
    <w:rsid w:val="006D172D"/>
    <w:rsid w:val="006D5EB6"/>
    <w:rsid w:val="006D6147"/>
    <w:rsid w:val="006D6ED6"/>
    <w:rsid w:val="006D74F3"/>
    <w:rsid w:val="006E24A6"/>
    <w:rsid w:val="006F2BDD"/>
    <w:rsid w:val="007041DA"/>
    <w:rsid w:val="007107D9"/>
    <w:rsid w:val="00713225"/>
    <w:rsid w:val="00720405"/>
    <w:rsid w:val="00724B9A"/>
    <w:rsid w:val="00725464"/>
    <w:rsid w:val="00737E20"/>
    <w:rsid w:val="007444D9"/>
    <w:rsid w:val="007565B9"/>
    <w:rsid w:val="007623C2"/>
    <w:rsid w:val="00784A56"/>
    <w:rsid w:val="007910FF"/>
    <w:rsid w:val="007A017F"/>
    <w:rsid w:val="007A0C79"/>
    <w:rsid w:val="007A0E8A"/>
    <w:rsid w:val="007A38E1"/>
    <w:rsid w:val="007B24E4"/>
    <w:rsid w:val="007B2557"/>
    <w:rsid w:val="007C0FC5"/>
    <w:rsid w:val="007C1246"/>
    <w:rsid w:val="007C601B"/>
    <w:rsid w:val="007D4D88"/>
    <w:rsid w:val="007D4E72"/>
    <w:rsid w:val="007D62E8"/>
    <w:rsid w:val="007E1183"/>
    <w:rsid w:val="007E73AC"/>
    <w:rsid w:val="007F00C0"/>
    <w:rsid w:val="007F1000"/>
    <w:rsid w:val="007F77D0"/>
    <w:rsid w:val="008039F9"/>
    <w:rsid w:val="0081240F"/>
    <w:rsid w:val="00813EB6"/>
    <w:rsid w:val="008219C4"/>
    <w:rsid w:val="00824C23"/>
    <w:rsid w:val="00826D74"/>
    <w:rsid w:val="00827B65"/>
    <w:rsid w:val="008322AF"/>
    <w:rsid w:val="00844BA7"/>
    <w:rsid w:val="00853A6D"/>
    <w:rsid w:val="008542F5"/>
    <w:rsid w:val="00855C5B"/>
    <w:rsid w:val="0086132E"/>
    <w:rsid w:val="00861BB9"/>
    <w:rsid w:val="008649DD"/>
    <w:rsid w:val="00865449"/>
    <w:rsid w:val="0087300F"/>
    <w:rsid w:val="00873E27"/>
    <w:rsid w:val="00883347"/>
    <w:rsid w:val="008A1796"/>
    <w:rsid w:val="008A2C83"/>
    <w:rsid w:val="008A40BF"/>
    <w:rsid w:val="008B0125"/>
    <w:rsid w:val="008B1925"/>
    <w:rsid w:val="008B66A0"/>
    <w:rsid w:val="008C02DF"/>
    <w:rsid w:val="008C2CEF"/>
    <w:rsid w:val="008C67AC"/>
    <w:rsid w:val="008C6D6D"/>
    <w:rsid w:val="008D2616"/>
    <w:rsid w:val="008D643B"/>
    <w:rsid w:val="008E6CC9"/>
    <w:rsid w:val="008F217D"/>
    <w:rsid w:val="008F6AC8"/>
    <w:rsid w:val="00921FB1"/>
    <w:rsid w:val="00925D11"/>
    <w:rsid w:val="0092745E"/>
    <w:rsid w:val="009341F9"/>
    <w:rsid w:val="00937C5E"/>
    <w:rsid w:val="0094251E"/>
    <w:rsid w:val="0094413B"/>
    <w:rsid w:val="00975539"/>
    <w:rsid w:val="00980348"/>
    <w:rsid w:val="009838B3"/>
    <w:rsid w:val="009A4D2C"/>
    <w:rsid w:val="009B3579"/>
    <w:rsid w:val="009C7E44"/>
    <w:rsid w:val="009D053F"/>
    <w:rsid w:val="009D44EE"/>
    <w:rsid w:val="009F21B9"/>
    <w:rsid w:val="009F28EA"/>
    <w:rsid w:val="009F78A4"/>
    <w:rsid w:val="00A079E0"/>
    <w:rsid w:val="00A07E60"/>
    <w:rsid w:val="00A10BCA"/>
    <w:rsid w:val="00A11738"/>
    <w:rsid w:val="00A17617"/>
    <w:rsid w:val="00A20E1E"/>
    <w:rsid w:val="00A219CF"/>
    <w:rsid w:val="00A222AB"/>
    <w:rsid w:val="00A30854"/>
    <w:rsid w:val="00A358E0"/>
    <w:rsid w:val="00A401BA"/>
    <w:rsid w:val="00A4787E"/>
    <w:rsid w:val="00A50F56"/>
    <w:rsid w:val="00A51B58"/>
    <w:rsid w:val="00A54B83"/>
    <w:rsid w:val="00A55B78"/>
    <w:rsid w:val="00A56A28"/>
    <w:rsid w:val="00A60E0A"/>
    <w:rsid w:val="00A6324C"/>
    <w:rsid w:val="00A6373E"/>
    <w:rsid w:val="00A64530"/>
    <w:rsid w:val="00A70913"/>
    <w:rsid w:val="00A7134B"/>
    <w:rsid w:val="00A90C3A"/>
    <w:rsid w:val="00A917EF"/>
    <w:rsid w:val="00AA14E8"/>
    <w:rsid w:val="00AA39E8"/>
    <w:rsid w:val="00AB168D"/>
    <w:rsid w:val="00AC05F4"/>
    <w:rsid w:val="00AD17E8"/>
    <w:rsid w:val="00AD6093"/>
    <w:rsid w:val="00AD73F0"/>
    <w:rsid w:val="00AD79FA"/>
    <w:rsid w:val="00AE2024"/>
    <w:rsid w:val="00AE501D"/>
    <w:rsid w:val="00AF374A"/>
    <w:rsid w:val="00B0134E"/>
    <w:rsid w:val="00B11188"/>
    <w:rsid w:val="00B174BD"/>
    <w:rsid w:val="00B25E82"/>
    <w:rsid w:val="00B30C15"/>
    <w:rsid w:val="00B3773A"/>
    <w:rsid w:val="00B44723"/>
    <w:rsid w:val="00B47F92"/>
    <w:rsid w:val="00B5044B"/>
    <w:rsid w:val="00B560A3"/>
    <w:rsid w:val="00B5617C"/>
    <w:rsid w:val="00B569C1"/>
    <w:rsid w:val="00B64695"/>
    <w:rsid w:val="00B7395C"/>
    <w:rsid w:val="00B86CB2"/>
    <w:rsid w:val="00B94584"/>
    <w:rsid w:val="00B946F9"/>
    <w:rsid w:val="00BA0D71"/>
    <w:rsid w:val="00BA7F22"/>
    <w:rsid w:val="00BB0D1A"/>
    <w:rsid w:val="00BB3ACD"/>
    <w:rsid w:val="00BB3B34"/>
    <w:rsid w:val="00BB4887"/>
    <w:rsid w:val="00BC48F6"/>
    <w:rsid w:val="00BC5E09"/>
    <w:rsid w:val="00BD6326"/>
    <w:rsid w:val="00BD73F0"/>
    <w:rsid w:val="00BE5170"/>
    <w:rsid w:val="00BE6DA9"/>
    <w:rsid w:val="00BF45D8"/>
    <w:rsid w:val="00BF52D8"/>
    <w:rsid w:val="00C101A8"/>
    <w:rsid w:val="00C106F6"/>
    <w:rsid w:val="00C15C29"/>
    <w:rsid w:val="00C174C5"/>
    <w:rsid w:val="00C2442B"/>
    <w:rsid w:val="00C32426"/>
    <w:rsid w:val="00C472FF"/>
    <w:rsid w:val="00C53C7F"/>
    <w:rsid w:val="00C67831"/>
    <w:rsid w:val="00C7153E"/>
    <w:rsid w:val="00C74034"/>
    <w:rsid w:val="00C75B35"/>
    <w:rsid w:val="00C9033A"/>
    <w:rsid w:val="00C90A7B"/>
    <w:rsid w:val="00C92BFF"/>
    <w:rsid w:val="00C95D84"/>
    <w:rsid w:val="00C96237"/>
    <w:rsid w:val="00CA6F19"/>
    <w:rsid w:val="00CB20F9"/>
    <w:rsid w:val="00CC027C"/>
    <w:rsid w:val="00CD45F3"/>
    <w:rsid w:val="00CD545F"/>
    <w:rsid w:val="00CD55F4"/>
    <w:rsid w:val="00CE72FF"/>
    <w:rsid w:val="00CF0FB2"/>
    <w:rsid w:val="00CF1A3F"/>
    <w:rsid w:val="00CF6107"/>
    <w:rsid w:val="00D01E0E"/>
    <w:rsid w:val="00D04D94"/>
    <w:rsid w:val="00D0773A"/>
    <w:rsid w:val="00D171C6"/>
    <w:rsid w:val="00D36530"/>
    <w:rsid w:val="00D40857"/>
    <w:rsid w:val="00D43456"/>
    <w:rsid w:val="00D43479"/>
    <w:rsid w:val="00D45A57"/>
    <w:rsid w:val="00D559CC"/>
    <w:rsid w:val="00D55B19"/>
    <w:rsid w:val="00D55F7D"/>
    <w:rsid w:val="00D5691A"/>
    <w:rsid w:val="00D8463B"/>
    <w:rsid w:val="00D86F2C"/>
    <w:rsid w:val="00D87832"/>
    <w:rsid w:val="00D91C34"/>
    <w:rsid w:val="00D93DAF"/>
    <w:rsid w:val="00D978D7"/>
    <w:rsid w:val="00DC1DB4"/>
    <w:rsid w:val="00DC5416"/>
    <w:rsid w:val="00DD3702"/>
    <w:rsid w:val="00DF1799"/>
    <w:rsid w:val="00DF6154"/>
    <w:rsid w:val="00E01B29"/>
    <w:rsid w:val="00E034AF"/>
    <w:rsid w:val="00E12E7F"/>
    <w:rsid w:val="00E2247E"/>
    <w:rsid w:val="00E2477A"/>
    <w:rsid w:val="00E31ABF"/>
    <w:rsid w:val="00E36919"/>
    <w:rsid w:val="00E372C3"/>
    <w:rsid w:val="00E54208"/>
    <w:rsid w:val="00E56891"/>
    <w:rsid w:val="00E56E2B"/>
    <w:rsid w:val="00E56E3B"/>
    <w:rsid w:val="00E57C0F"/>
    <w:rsid w:val="00E60777"/>
    <w:rsid w:val="00E614A5"/>
    <w:rsid w:val="00E63940"/>
    <w:rsid w:val="00E67B84"/>
    <w:rsid w:val="00E77455"/>
    <w:rsid w:val="00E77FB2"/>
    <w:rsid w:val="00E80365"/>
    <w:rsid w:val="00E9398B"/>
    <w:rsid w:val="00E97103"/>
    <w:rsid w:val="00EA0A1A"/>
    <w:rsid w:val="00EA2855"/>
    <w:rsid w:val="00EB19EE"/>
    <w:rsid w:val="00EB20D5"/>
    <w:rsid w:val="00EB3199"/>
    <w:rsid w:val="00EC1E19"/>
    <w:rsid w:val="00EC4AAA"/>
    <w:rsid w:val="00EC701E"/>
    <w:rsid w:val="00ED5F5C"/>
    <w:rsid w:val="00EE1E6C"/>
    <w:rsid w:val="00EF00FD"/>
    <w:rsid w:val="00EF36EE"/>
    <w:rsid w:val="00F2008E"/>
    <w:rsid w:val="00F251D3"/>
    <w:rsid w:val="00F34C37"/>
    <w:rsid w:val="00F42B7A"/>
    <w:rsid w:val="00F62AEB"/>
    <w:rsid w:val="00F65290"/>
    <w:rsid w:val="00F70223"/>
    <w:rsid w:val="00F76525"/>
    <w:rsid w:val="00F7784C"/>
    <w:rsid w:val="00F81821"/>
    <w:rsid w:val="00F8581F"/>
    <w:rsid w:val="00FA7266"/>
    <w:rsid w:val="00FB2426"/>
    <w:rsid w:val="00FD2116"/>
    <w:rsid w:val="00FD64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16B8C"/>
  <w15:chartTrackingRefBased/>
  <w15:docId w15:val="{5C3263F4-4225-46E2-8588-F56F40E2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612F"/>
  </w:style>
  <w:style w:type="paragraph" w:styleId="Nagwek1">
    <w:name w:val="heading 1"/>
    <w:basedOn w:val="Normalny"/>
    <w:next w:val="Normalny"/>
    <w:link w:val="Nagwek1Znak"/>
    <w:uiPriority w:val="9"/>
    <w:qFormat/>
    <w:rsid w:val="00A55B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55B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55B7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55B7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55B7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55B7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55B7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55B7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55B7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5B7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55B7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55B7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55B7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55B7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55B7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5B7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5B7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5B78"/>
    <w:rPr>
      <w:rFonts w:eastAsiaTheme="majorEastAsia" w:cstheme="majorBidi"/>
      <w:color w:val="272727" w:themeColor="text1" w:themeTint="D8"/>
    </w:rPr>
  </w:style>
  <w:style w:type="paragraph" w:styleId="Tytu">
    <w:name w:val="Title"/>
    <w:basedOn w:val="Normalny"/>
    <w:next w:val="Normalny"/>
    <w:link w:val="TytuZnak"/>
    <w:uiPriority w:val="10"/>
    <w:qFormat/>
    <w:rsid w:val="00A55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5B7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5B7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55B7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5B78"/>
    <w:pPr>
      <w:spacing w:before="160"/>
      <w:jc w:val="center"/>
    </w:pPr>
    <w:rPr>
      <w:i/>
      <w:iCs/>
      <w:color w:val="404040" w:themeColor="text1" w:themeTint="BF"/>
    </w:rPr>
  </w:style>
  <w:style w:type="character" w:customStyle="1" w:styleId="CytatZnak">
    <w:name w:val="Cytat Znak"/>
    <w:basedOn w:val="Domylnaczcionkaakapitu"/>
    <w:link w:val="Cytat"/>
    <w:uiPriority w:val="29"/>
    <w:rsid w:val="00A55B78"/>
    <w:rPr>
      <w:i/>
      <w:iCs/>
      <w:color w:val="404040" w:themeColor="text1" w:themeTint="BF"/>
    </w:rPr>
  </w:style>
  <w:style w:type="paragraph" w:styleId="Akapitzlist">
    <w:name w:val="List Paragraph"/>
    <w:aliases w:val="L1"/>
    <w:basedOn w:val="Normalny"/>
    <w:link w:val="AkapitzlistZnak"/>
    <w:uiPriority w:val="34"/>
    <w:qFormat/>
    <w:rsid w:val="00A55B78"/>
    <w:pPr>
      <w:ind w:left="720"/>
      <w:contextualSpacing/>
    </w:pPr>
  </w:style>
  <w:style w:type="character" w:styleId="Wyrnienieintensywne">
    <w:name w:val="Intense Emphasis"/>
    <w:basedOn w:val="Domylnaczcionkaakapitu"/>
    <w:uiPriority w:val="21"/>
    <w:qFormat/>
    <w:rsid w:val="00A55B78"/>
    <w:rPr>
      <w:i/>
      <w:iCs/>
      <w:color w:val="2F5496" w:themeColor="accent1" w:themeShade="BF"/>
    </w:rPr>
  </w:style>
  <w:style w:type="paragraph" w:styleId="Cytatintensywny">
    <w:name w:val="Intense Quote"/>
    <w:basedOn w:val="Normalny"/>
    <w:next w:val="Normalny"/>
    <w:link w:val="CytatintensywnyZnak"/>
    <w:uiPriority w:val="30"/>
    <w:qFormat/>
    <w:rsid w:val="00A55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55B78"/>
    <w:rPr>
      <w:i/>
      <w:iCs/>
      <w:color w:val="2F5496" w:themeColor="accent1" w:themeShade="BF"/>
    </w:rPr>
  </w:style>
  <w:style w:type="character" w:styleId="Odwoanieintensywne">
    <w:name w:val="Intense Reference"/>
    <w:basedOn w:val="Domylnaczcionkaakapitu"/>
    <w:uiPriority w:val="32"/>
    <w:qFormat/>
    <w:rsid w:val="00A55B78"/>
    <w:rPr>
      <w:b/>
      <w:bCs/>
      <w:smallCaps/>
      <w:color w:val="2F5496" w:themeColor="accent1" w:themeShade="BF"/>
      <w:spacing w:val="5"/>
    </w:rPr>
  </w:style>
  <w:style w:type="paragraph" w:styleId="Nagwek">
    <w:name w:val="header"/>
    <w:basedOn w:val="Normalny"/>
    <w:link w:val="NagwekZnak"/>
    <w:uiPriority w:val="99"/>
    <w:unhideWhenUsed/>
    <w:rsid w:val="00C95D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D84"/>
  </w:style>
  <w:style w:type="paragraph" w:styleId="Stopka">
    <w:name w:val="footer"/>
    <w:basedOn w:val="Normalny"/>
    <w:link w:val="StopkaZnak"/>
    <w:uiPriority w:val="99"/>
    <w:unhideWhenUsed/>
    <w:rsid w:val="00C95D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D84"/>
  </w:style>
  <w:style w:type="character" w:styleId="Odwoaniedokomentarza">
    <w:name w:val="annotation reference"/>
    <w:basedOn w:val="Domylnaczcionkaakapitu"/>
    <w:uiPriority w:val="99"/>
    <w:semiHidden/>
    <w:unhideWhenUsed/>
    <w:rsid w:val="00C95D84"/>
    <w:rPr>
      <w:sz w:val="16"/>
      <w:szCs w:val="16"/>
    </w:rPr>
  </w:style>
  <w:style w:type="paragraph" w:styleId="Tekstkomentarza">
    <w:name w:val="annotation text"/>
    <w:basedOn w:val="Normalny"/>
    <w:link w:val="TekstkomentarzaZnak"/>
    <w:uiPriority w:val="99"/>
    <w:unhideWhenUsed/>
    <w:rsid w:val="00C95D84"/>
    <w:pPr>
      <w:spacing w:line="240" w:lineRule="auto"/>
    </w:pPr>
    <w:rPr>
      <w:sz w:val="20"/>
      <w:szCs w:val="20"/>
    </w:rPr>
  </w:style>
  <w:style w:type="character" w:customStyle="1" w:styleId="TekstkomentarzaZnak">
    <w:name w:val="Tekst komentarza Znak"/>
    <w:basedOn w:val="Domylnaczcionkaakapitu"/>
    <w:link w:val="Tekstkomentarza"/>
    <w:uiPriority w:val="99"/>
    <w:rsid w:val="00C95D84"/>
    <w:rPr>
      <w:sz w:val="20"/>
      <w:szCs w:val="20"/>
    </w:rPr>
  </w:style>
  <w:style w:type="paragraph" w:styleId="Tekstprzypisudolnego">
    <w:name w:val="footnote text"/>
    <w:basedOn w:val="Normalny"/>
    <w:link w:val="TekstprzypisudolnegoZnak"/>
    <w:uiPriority w:val="99"/>
    <w:semiHidden/>
    <w:unhideWhenUsed/>
    <w:rsid w:val="001B597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B5970"/>
    <w:rPr>
      <w:sz w:val="20"/>
      <w:szCs w:val="20"/>
    </w:rPr>
  </w:style>
  <w:style w:type="character" w:styleId="Odwoanieprzypisudolnego">
    <w:name w:val="footnote reference"/>
    <w:uiPriority w:val="99"/>
    <w:semiHidden/>
    <w:unhideWhenUsed/>
    <w:rsid w:val="001B5970"/>
    <w:rPr>
      <w:vertAlign w:val="superscript"/>
    </w:rPr>
  </w:style>
  <w:style w:type="character" w:styleId="Hipercze">
    <w:name w:val="Hyperlink"/>
    <w:basedOn w:val="Domylnaczcionkaakapitu"/>
    <w:uiPriority w:val="99"/>
    <w:unhideWhenUsed/>
    <w:rsid w:val="001B5970"/>
    <w:rPr>
      <w:color w:val="0563C1" w:themeColor="hyperlink"/>
      <w:u w:val="single"/>
    </w:rPr>
  </w:style>
  <w:style w:type="character" w:customStyle="1" w:styleId="Nierozpoznanawzmianka1">
    <w:name w:val="Nierozpoznana wzmianka1"/>
    <w:basedOn w:val="Domylnaczcionkaakapitu"/>
    <w:uiPriority w:val="99"/>
    <w:semiHidden/>
    <w:unhideWhenUsed/>
    <w:rsid w:val="001B5970"/>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725464"/>
    <w:rPr>
      <w:b/>
      <w:bCs/>
    </w:rPr>
  </w:style>
  <w:style w:type="character" w:customStyle="1" w:styleId="TematkomentarzaZnak">
    <w:name w:val="Temat komentarza Znak"/>
    <w:basedOn w:val="TekstkomentarzaZnak"/>
    <w:link w:val="Tematkomentarza"/>
    <w:uiPriority w:val="99"/>
    <w:semiHidden/>
    <w:rsid w:val="00725464"/>
    <w:rPr>
      <w:b/>
      <w:bCs/>
      <w:sz w:val="20"/>
      <w:szCs w:val="20"/>
    </w:rPr>
  </w:style>
  <w:style w:type="paragraph" w:styleId="Bezodstpw">
    <w:name w:val="No Spacing"/>
    <w:uiPriority w:val="1"/>
    <w:qFormat/>
    <w:rsid w:val="00FD64BB"/>
    <w:pPr>
      <w:spacing w:after="0" w:line="240" w:lineRule="auto"/>
    </w:pPr>
  </w:style>
  <w:style w:type="character" w:customStyle="1" w:styleId="BrakA">
    <w:name w:val="Brak A"/>
    <w:qFormat/>
    <w:rsid w:val="0048022D"/>
  </w:style>
  <w:style w:type="numbering" w:customStyle="1" w:styleId="Zaimportowanystyl1">
    <w:name w:val="Zaimportowany styl 1"/>
    <w:rsid w:val="0048022D"/>
    <w:pPr>
      <w:numPr>
        <w:numId w:val="1"/>
      </w:numPr>
    </w:pPr>
  </w:style>
  <w:style w:type="character" w:customStyle="1" w:styleId="Brak">
    <w:name w:val="Brak"/>
    <w:rsid w:val="0048022D"/>
  </w:style>
  <w:style w:type="character" w:customStyle="1" w:styleId="Hyperlink1">
    <w:name w:val="Hyperlink.1"/>
    <w:basedOn w:val="Brak"/>
    <w:rsid w:val="0048022D"/>
    <w:rPr>
      <w:rFonts w:ascii="Calibri" w:eastAsia="Calibri" w:hAnsi="Calibri" w:cs="Calibri"/>
      <w:outline w:val="0"/>
      <w:color w:val="0000FF"/>
      <w:u w:val="single" w:color="0000FF"/>
    </w:rPr>
  </w:style>
  <w:style w:type="paragraph" w:styleId="Zwykytekst">
    <w:name w:val="Plain Text"/>
    <w:link w:val="ZwykytekstZnak"/>
    <w:rsid w:val="00CA6F19"/>
    <w:pPr>
      <w:pBdr>
        <w:top w:val="nil"/>
        <w:left w:val="nil"/>
        <w:bottom w:val="nil"/>
        <w:right w:val="nil"/>
        <w:between w:val="nil"/>
        <w:bar w:val="nil"/>
      </w:pBdr>
      <w:spacing w:after="200" w:line="276" w:lineRule="auto"/>
    </w:pPr>
    <w:rPr>
      <w:rFonts w:ascii="Courier New" w:eastAsia="Courier New" w:hAnsi="Courier New" w:cs="Courier New"/>
      <w:color w:val="000000"/>
      <w:kern w:val="0"/>
      <w:sz w:val="24"/>
      <w:szCs w:val="24"/>
      <w:u w:color="000000"/>
      <w:bdr w:val="nil"/>
      <w:lang w:eastAsia="pl-PL"/>
      <w14:ligatures w14:val="none"/>
    </w:rPr>
  </w:style>
  <w:style w:type="character" w:customStyle="1" w:styleId="ZwykytekstZnak">
    <w:name w:val="Zwykły tekst Znak"/>
    <w:basedOn w:val="Domylnaczcionkaakapitu"/>
    <w:link w:val="Zwykytekst"/>
    <w:rsid w:val="00CA6F19"/>
    <w:rPr>
      <w:rFonts w:ascii="Courier New" w:eastAsia="Courier New" w:hAnsi="Courier New" w:cs="Courier New"/>
      <w:color w:val="000000"/>
      <w:kern w:val="0"/>
      <w:sz w:val="24"/>
      <w:szCs w:val="24"/>
      <w:u w:color="000000"/>
      <w:bdr w:val="nil"/>
      <w:lang w:eastAsia="pl-PL"/>
      <w14:ligatures w14:val="none"/>
    </w:rPr>
  </w:style>
  <w:style w:type="table" w:styleId="Tabela-Siatka">
    <w:name w:val="Table Grid"/>
    <w:basedOn w:val="Standardowy"/>
    <w:uiPriority w:val="39"/>
    <w:rsid w:val="00CA6F1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5">
    <w:name w:val="Zaimportowany styl 5"/>
    <w:rsid w:val="001D5016"/>
    <w:pPr>
      <w:numPr>
        <w:numId w:val="6"/>
      </w:numPr>
    </w:pPr>
  </w:style>
  <w:style w:type="numbering" w:customStyle="1" w:styleId="Zaimportowanystyl6">
    <w:name w:val="Zaimportowany styl 6"/>
    <w:rsid w:val="00B94584"/>
    <w:pPr>
      <w:numPr>
        <w:numId w:val="8"/>
      </w:numPr>
    </w:pPr>
  </w:style>
  <w:style w:type="character" w:customStyle="1" w:styleId="Hyperlink0">
    <w:name w:val="Hyperlink.0"/>
    <w:basedOn w:val="Brak"/>
    <w:rsid w:val="00B94584"/>
    <w:rPr>
      <w:outline w:val="0"/>
      <w:color w:val="0000FF"/>
      <w:u w:val="single" w:color="0000FF"/>
    </w:rPr>
  </w:style>
  <w:style w:type="numbering" w:customStyle="1" w:styleId="Zaimportowanystyl10">
    <w:name w:val="Zaimportowany styl 1.0"/>
    <w:rsid w:val="00EB19EE"/>
    <w:pPr>
      <w:numPr>
        <w:numId w:val="13"/>
      </w:numPr>
    </w:pPr>
  </w:style>
  <w:style w:type="paragraph" w:styleId="Tekstdymka">
    <w:name w:val="Balloon Text"/>
    <w:basedOn w:val="Normalny"/>
    <w:link w:val="TekstdymkaZnak"/>
    <w:uiPriority w:val="99"/>
    <w:semiHidden/>
    <w:unhideWhenUsed/>
    <w:rsid w:val="00873E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3E27"/>
    <w:rPr>
      <w:rFonts w:ascii="Segoe UI" w:hAnsi="Segoe UI" w:cs="Segoe UI"/>
      <w:sz w:val="18"/>
      <w:szCs w:val="18"/>
    </w:rPr>
  </w:style>
  <w:style w:type="table" w:customStyle="1" w:styleId="Tabela-Siatka1">
    <w:name w:val="Tabela - Siatka1"/>
    <w:basedOn w:val="Standardowy"/>
    <w:next w:val="Tabela-Siatka"/>
    <w:uiPriority w:val="39"/>
    <w:rsid w:val="00AE2024"/>
    <w:pPr>
      <w:spacing w:after="0" w:line="240" w:lineRule="auto"/>
    </w:pPr>
    <w:rPr>
      <w:rFonts w:ascii="Times New Roman" w:eastAsia="Arial Unicode MS" w:hAnsi="Times New Roman" w:cs="Times New Roman"/>
      <w:kern w:val="0"/>
      <w:sz w:val="20"/>
      <w:szCs w:val="20"/>
      <w:bdr w:val="none" w:sz="0" w:space="0" w:color="auto" w:frame="1"/>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B6BDC"/>
    <w:rPr>
      <w:rFonts w:ascii="Times New Roman" w:hAnsi="Times New Roman" w:cs="Times New Roman"/>
      <w:sz w:val="24"/>
      <w:szCs w:val="24"/>
    </w:rPr>
  </w:style>
  <w:style w:type="character" w:customStyle="1" w:styleId="Nierozpoznanawzmianka2">
    <w:name w:val="Nierozpoznana wzmianka2"/>
    <w:basedOn w:val="Domylnaczcionkaakapitu"/>
    <w:uiPriority w:val="99"/>
    <w:semiHidden/>
    <w:unhideWhenUsed/>
    <w:rsid w:val="00EF36EE"/>
    <w:rPr>
      <w:color w:val="605E5C"/>
      <w:shd w:val="clear" w:color="auto" w:fill="E1DFDD"/>
    </w:rPr>
  </w:style>
  <w:style w:type="paragraph" w:styleId="Poprawka">
    <w:name w:val="Revision"/>
    <w:hidden/>
    <w:uiPriority w:val="99"/>
    <w:semiHidden/>
    <w:rsid w:val="00F70223"/>
    <w:pPr>
      <w:spacing w:after="0" w:line="240" w:lineRule="auto"/>
    </w:pPr>
  </w:style>
  <w:style w:type="character" w:customStyle="1" w:styleId="Hyperlink3">
    <w:name w:val="Hyperlink.3"/>
    <w:qFormat/>
    <w:rsid w:val="005B7D59"/>
    <w:rPr>
      <w:rFonts w:ascii="Arial" w:hAnsi="Arial"/>
      <w:sz w:val="20"/>
      <w:szCs w:val="20"/>
    </w:rPr>
  </w:style>
  <w:style w:type="paragraph" w:customStyle="1" w:styleId="Default">
    <w:name w:val="Default"/>
    <w:rsid w:val="006A08C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AkapitzlistZnak">
    <w:name w:val="Akapit z listą Znak"/>
    <w:aliases w:val="L1 Znak"/>
    <w:link w:val="Akapitzlist"/>
    <w:uiPriority w:val="34"/>
    <w:qFormat/>
    <w:locked/>
    <w:rsid w:val="007F77D0"/>
  </w:style>
  <w:style w:type="character" w:customStyle="1" w:styleId="Hyperlink4">
    <w:name w:val="Hyperlink.4"/>
    <w:basedOn w:val="Domylnaczcionkaakapitu"/>
    <w:rsid w:val="007565B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995">
      <w:bodyDiv w:val="1"/>
      <w:marLeft w:val="0"/>
      <w:marRight w:val="0"/>
      <w:marTop w:val="0"/>
      <w:marBottom w:val="0"/>
      <w:divBdr>
        <w:top w:val="none" w:sz="0" w:space="0" w:color="auto"/>
        <w:left w:val="none" w:sz="0" w:space="0" w:color="auto"/>
        <w:bottom w:val="none" w:sz="0" w:space="0" w:color="auto"/>
        <w:right w:val="none" w:sz="0" w:space="0" w:color="auto"/>
      </w:divBdr>
    </w:div>
    <w:div w:id="70930655">
      <w:bodyDiv w:val="1"/>
      <w:marLeft w:val="0"/>
      <w:marRight w:val="0"/>
      <w:marTop w:val="0"/>
      <w:marBottom w:val="0"/>
      <w:divBdr>
        <w:top w:val="none" w:sz="0" w:space="0" w:color="auto"/>
        <w:left w:val="none" w:sz="0" w:space="0" w:color="auto"/>
        <w:bottom w:val="none" w:sz="0" w:space="0" w:color="auto"/>
        <w:right w:val="none" w:sz="0" w:space="0" w:color="auto"/>
      </w:divBdr>
    </w:div>
    <w:div w:id="215967647">
      <w:bodyDiv w:val="1"/>
      <w:marLeft w:val="0"/>
      <w:marRight w:val="0"/>
      <w:marTop w:val="0"/>
      <w:marBottom w:val="0"/>
      <w:divBdr>
        <w:top w:val="none" w:sz="0" w:space="0" w:color="auto"/>
        <w:left w:val="none" w:sz="0" w:space="0" w:color="auto"/>
        <w:bottom w:val="none" w:sz="0" w:space="0" w:color="auto"/>
        <w:right w:val="none" w:sz="0" w:space="0" w:color="auto"/>
      </w:divBdr>
    </w:div>
    <w:div w:id="375740432">
      <w:bodyDiv w:val="1"/>
      <w:marLeft w:val="0"/>
      <w:marRight w:val="0"/>
      <w:marTop w:val="0"/>
      <w:marBottom w:val="0"/>
      <w:divBdr>
        <w:top w:val="none" w:sz="0" w:space="0" w:color="auto"/>
        <w:left w:val="none" w:sz="0" w:space="0" w:color="auto"/>
        <w:bottom w:val="none" w:sz="0" w:space="0" w:color="auto"/>
        <w:right w:val="none" w:sz="0" w:space="0" w:color="auto"/>
      </w:divBdr>
    </w:div>
    <w:div w:id="423572729">
      <w:bodyDiv w:val="1"/>
      <w:marLeft w:val="0"/>
      <w:marRight w:val="0"/>
      <w:marTop w:val="0"/>
      <w:marBottom w:val="0"/>
      <w:divBdr>
        <w:top w:val="none" w:sz="0" w:space="0" w:color="auto"/>
        <w:left w:val="none" w:sz="0" w:space="0" w:color="auto"/>
        <w:bottom w:val="none" w:sz="0" w:space="0" w:color="auto"/>
        <w:right w:val="none" w:sz="0" w:space="0" w:color="auto"/>
      </w:divBdr>
    </w:div>
    <w:div w:id="442500139">
      <w:bodyDiv w:val="1"/>
      <w:marLeft w:val="0"/>
      <w:marRight w:val="0"/>
      <w:marTop w:val="0"/>
      <w:marBottom w:val="0"/>
      <w:divBdr>
        <w:top w:val="none" w:sz="0" w:space="0" w:color="auto"/>
        <w:left w:val="none" w:sz="0" w:space="0" w:color="auto"/>
        <w:bottom w:val="none" w:sz="0" w:space="0" w:color="auto"/>
        <w:right w:val="none" w:sz="0" w:space="0" w:color="auto"/>
      </w:divBdr>
    </w:div>
    <w:div w:id="483132675">
      <w:bodyDiv w:val="1"/>
      <w:marLeft w:val="0"/>
      <w:marRight w:val="0"/>
      <w:marTop w:val="0"/>
      <w:marBottom w:val="0"/>
      <w:divBdr>
        <w:top w:val="none" w:sz="0" w:space="0" w:color="auto"/>
        <w:left w:val="none" w:sz="0" w:space="0" w:color="auto"/>
        <w:bottom w:val="none" w:sz="0" w:space="0" w:color="auto"/>
        <w:right w:val="none" w:sz="0" w:space="0" w:color="auto"/>
      </w:divBdr>
    </w:div>
    <w:div w:id="519702207">
      <w:bodyDiv w:val="1"/>
      <w:marLeft w:val="0"/>
      <w:marRight w:val="0"/>
      <w:marTop w:val="0"/>
      <w:marBottom w:val="0"/>
      <w:divBdr>
        <w:top w:val="none" w:sz="0" w:space="0" w:color="auto"/>
        <w:left w:val="none" w:sz="0" w:space="0" w:color="auto"/>
        <w:bottom w:val="none" w:sz="0" w:space="0" w:color="auto"/>
        <w:right w:val="none" w:sz="0" w:space="0" w:color="auto"/>
      </w:divBdr>
    </w:div>
    <w:div w:id="671369909">
      <w:bodyDiv w:val="1"/>
      <w:marLeft w:val="0"/>
      <w:marRight w:val="0"/>
      <w:marTop w:val="0"/>
      <w:marBottom w:val="0"/>
      <w:divBdr>
        <w:top w:val="none" w:sz="0" w:space="0" w:color="auto"/>
        <w:left w:val="none" w:sz="0" w:space="0" w:color="auto"/>
        <w:bottom w:val="none" w:sz="0" w:space="0" w:color="auto"/>
        <w:right w:val="none" w:sz="0" w:space="0" w:color="auto"/>
      </w:divBdr>
    </w:div>
    <w:div w:id="818612017">
      <w:bodyDiv w:val="1"/>
      <w:marLeft w:val="0"/>
      <w:marRight w:val="0"/>
      <w:marTop w:val="0"/>
      <w:marBottom w:val="0"/>
      <w:divBdr>
        <w:top w:val="none" w:sz="0" w:space="0" w:color="auto"/>
        <w:left w:val="none" w:sz="0" w:space="0" w:color="auto"/>
        <w:bottom w:val="none" w:sz="0" w:space="0" w:color="auto"/>
        <w:right w:val="none" w:sz="0" w:space="0" w:color="auto"/>
      </w:divBdr>
    </w:div>
    <w:div w:id="921063004">
      <w:bodyDiv w:val="1"/>
      <w:marLeft w:val="0"/>
      <w:marRight w:val="0"/>
      <w:marTop w:val="0"/>
      <w:marBottom w:val="0"/>
      <w:divBdr>
        <w:top w:val="none" w:sz="0" w:space="0" w:color="auto"/>
        <w:left w:val="none" w:sz="0" w:space="0" w:color="auto"/>
        <w:bottom w:val="none" w:sz="0" w:space="0" w:color="auto"/>
        <w:right w:val="none" w:sz="0" w:space="0" w:color="auto"/>
      </w:divBdr>
    </w:div>
    <w:div w:id="1147085758">
      <w:bodyDiv w:val="1"/>
      <w:marLeft w:val="0"/>
      <w:marRight w:val="0"/>
      <w:marTop w:val="0"/>
      <w:marBottom w:val="0"/>
      <w:divBdr>
        <w:top w:val="none" w:sz="0" w:space="0" w:color="auto"/>
        <w:left w:val="none" w:sz="0" w:space="0" w:color="auto"/>
        <w:bottom w:val="none" w:sz="0" w:space="0" w:color="auto"/>
        <w:right w:val="none" w:sz="0" w:space="0" w:color="auto"/>
      </w:divBdr>
    </w:div>
    <w:div w:id="1239364070">
      <w:bodyDiv w:val="1"/>
      <w:marLeft w:val="0"/>
      <w:marRight w:val="0"/>
      <w:marTop w:val="0"/>
      <w:marBottom w:val="0"/>
      <w:divBdr>
        <w:top w:val="none" w:sz="0" w:space="0" w:color="auto"/>
        <w:left w:val="none" w:sz="0" w:space="0" w:color="auto"/>
        <w:bottom w:val="none" w:sz="0" w:space="0" w:color="auto"/>
        <w:right w:val="none" w:sz="0" w:space="0" w:color="auto"/>
      </w:divBdr>
    </w:div>
    <w:div w:id="1305358325">
      <w:bodyDiv w:val="1"/>
      <w:marLeft w:val="0"/>
      <w:marRight w:val="0"/>
      <w:marTop w:val="0"/>
      <w:marBottom w:val="0"/>
      <w:divBdr>
        <w:top w:val="none" w:sz="0" w:space="0" w:color="auto"/>
        <w:left w:val="none" w:sz="0" w:space="0" w:color="auto"/>
        <w:bottom w:val="none" w:sz="0" w:space="0" w:color="auto"/>
        <w:right w:val="none" w:sz="0" w:space="0" w:color="auto"/>
      </w:divBdr>
    </w:div>
    <w:div w:id="1403678026">
      <w:bodyDiv w:val="1"/>
      <w:marLeft w:val="0"/>
      <w:marRight w:val="0"/>
      <w:marTop w:val="0"/>
      <w:marBottom w:val="0"/>
      <w:divBdr>
        <w:top w:val="none" w:sz="0" w:space="0" w:color="auto"/>
        <w:left w:val="none" w:sz="0" w:space="0" w:color="auto"/>
        <w:bottom w:val="none" w:sz="0" w:space="0" w:color="auto"/>
        <w:right w:val="none" w:sz="0" w:space="0" w:color="auto"/>
      </w:divBdr>
    </w:div>
    <w:div w:id="1515192850">
      <w:bodyDiv w:val="1"/>
      <w:marLeft w:val="0"/>
      <w:marRight w:val="0"/>
      <w:marTop w:val="0"/>
      <w:marBottom w:val="0"/>
      <w:divBdr>
        <w:top w:val="none" w:sz="0" w:space="0" w:color="auto"/>
        <w:left w:val="none" w:sz="0" w:space="0" w:color="auto"/>
        <w:bottom w:val="none" w:sz="0" w:space="0" w:color="auto"/>
        <w:right w:val="none" w:sz="0" w:space="0" w:color="auto"/>
      </w:divBdr>
    </w:div>
    <w:div w:id="1547378282">
      <w:bodyDiv w:val="1"/>
      <w:marLeft w:val="0"/>
      <w:marRight w:val="0"/>
      <w:marTop w:val="0"/>
      <w:marBottom w:val="0"/>
      <w:divBdr>
        <w:top w:val="none" w:sz="0" w:space="0" w:color="auto"/>
        <w:left w:val="none" w:sz="0" w:space="0" w:color="auto"/>
        <w:bottom w:val="none" w:sz="0" w:space="0" w:color="auto"/>
        <w:right w:val="none" w:sz="0" w:space="0" w:color="auto"/>
      </w:divBdr>
    </w:div>
    <w:div w:id="1746495169">
      <w:bodyDiv w:val="1"/>
      <w:marLeft w:val="0"/>
      <w:marRight w:val="0"/>
      <w:marTop w:val="0"/>
      <w:marBottom w:val="0"/>
      <w:divBdr>
        <w:top w:val="none" w:sz="0" w:space="0" w:color="auto"/>
        <w:left w:val="none" w:sz="0" w:space="0" w:color="auto"/>
        <w:bottom w:val="none" w:sz="0" w:space="0" w:color="auto"/>
        <w:right w:val="none" w:sz="0" w:space="0" w:color="auto"/>
      </w:divBdr>
    </w:div>
    <w:div w:id="213381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wm.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13A91-89EE-46A6-A61C-9B0C36D5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1829</Words>
  <Characters>10979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Posacka</dc:creator>
  <cp:keywords/>
  <dc:description/>
  <cp:lastModifiedBy>Lucyna Kinecka</cp:lastModifiedBy>
  <cp:revision>20</cp:revision>
  <dcterms:created xsi:type="dcterms:W3CDTF">2025-10-03T06:23:00Z</dcterms:created>
  <dcterms:modified xsi:type="dcterms:W3CDTF">2025-10-03T12:39:00Z</dcterms:modified>
</cp:coreProperties>
</file>